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5623B" w14:textId="62164EF1" w:rsidR="008E189F" w:rsidRDefault="008E189F" w:rsidP="002C082B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b/>
          <w:sz w:val="44"/>
          <w:szCs w:val="44"/>
        </w:rPr>
      </w:pPr>
      <w:r w:rsidRPr="00533E5A">
        <w:rPr>
          <w:noProof/>
        </w:rPr>
        <w:drawing>
          <wp:inline distT="0" distB="0" distL="0" distR="0" wp14:anchorId="0CDF67C5" wp14:editId="719C9979">
            <wp:extent cx="4029637" cy="7430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04F8B" w14:textId="23DF8F33" w:rsidR="00DD06A0" w:rsidRPr="002C082B" w:rsidRDefault="002C082B" w:rsidP="002C082B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eastAsiaTheme="minorHAnsi" w:hAnsi="Arial Black" w:cs="Arial"/>
          <w:b/>
          <w:color w:val="000000"/>
          <w:sz w:val="44"/>
          <w:szCs w:val="44"/>
        </w:rPr>
      </w:pPr>
      <w:r w:rsidRPr="002C082B">
        <w:rPr>
          <w:rFonts w:ascii="Arial Black" w:hAnsi="Arial Black"/>
          <w:b/>
          <w:sz w:val="44"/>
          <w:szCs w:val="44"/>
        </w:rPr>
        <w:t xml:space="preserve">Європейський Комітет </w:t>
      </w:r>
      <w:r>
        <w:rPr>
          <w:rFonts w:ascii="Arial Black" w:hAnsi="Arial Black"/>
          <w:b/>
          <w:sz w:val="44"/>
          <w:szCs w:val="44"/>
        </w:rPr>
        <w:t>і</w:t>
      </w:r>
      <w:r w:rsidRPr="002C082B">
        <w:rPr>
          <w:rFonts w:ascii="Arial Black" w:hAnsi="Arial Black"/>
          <w:b/>
          <w:sz w:val="44"/>
          <w:szCs w:val="44"/>
        </w:rPr>
        <w:t xml:space="preserve">з Визначення Чутливості </w:t>
      </w:r>
      <w:r>
        <w:rPr>
          <w:rFonts w:ascii="Arial Black" w:hAnsi="Arial Black"/>
          <w:b/>
          <w:sz w:val="44"/>
          <w:szCs w:val="44"/>
        </w:rPr>
        <w:t>д</w:t>
      </w:r>
      <w:r w:rsidRPr="002C082B">
        <w:rPr>
          <w:rFonts w:ascii="Arial Black" w:hAnsi="Arial Black"/>
          <w:b/>
          <w:sz w:val="44"/>
          <w:szCs w:val="44"/>
        </w:rPr>
        <w:t>о Антибіотиків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67"/>
      </w:tblGrid>
      <w:tr w:rsidR="00DD06A0" w:rsidRPr="00DD06A0" w14:paraId="102875E5" w14:textId="77777777">
        <w:trPr>
          <w:trHeight w:val="568"/>
        </w:trPr>
        <w:tc>
          <w:tcPr>
            <w:tcW w:w="9367" w:type="dxa"/>
          </w:tcPr>
          <w:p w14:paraId="252856D9" w14:textId="77777777" w:rsidR="002C082B" w:rsidRDefault="002C082B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34"/>
                <w:szCs w:val="34"/>
              </w:rPr>
            </w:pPr>
          </w:p>
          <w:p w14:paraId="17988406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34"/>
                <w:szCs w:val="34"/>
                <w:lang w:val="ru-RU"/>
              </w:rPr>
            </w:pPr>
            <w:r>
              <w:rPr>
                <w:rFonts w:ascii="Arial" w:eastAsiaTheme="minorHAnsi" w:hAnsi="Arial" w:cs="Arial"/>
                <w:color w:val="000000"/>
                <w:sz w:val="34"/>
                <w:szCs w:val="34"/>
              </w:rPr>
              <w:t>Рутинний та розширений внутрішній контроль якості</w:t>
            </w:r>
            <w:r w:rsidRPr="00DD06A0">
              <w:rPr>
                <w:rFonts w:ascii="Arial" w:eastAsiaTheme="minorHAnsi" w:hAnsi="Arial" w:cs="Arial"/>
                <w:color w:val="000000"/>
                <w:sz w:val="34"/>
                <w:szCs w:val="34"/>
                <w:lang w:val="ru-RU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34"/>
                <w:szCs w:val="34"/>
              </w:rPr>
              <w:t xml:space="preserve">визначення МІК та диско-дифузійного методу рекомендований </w:t>
            </w:r>
            <w:r w:rsidRPr="00DD06A0">
              <w:rPr>
                <w:rFonts w:ascii="Arial" w:eastAsiaTheme="minorHAnsi" w:hAnsi="Arial" w:cs="Arial"/>
                <w:color w:val="000000"/>
                <w:sz w:val="34"/>
                <w:szCs w:val="34"/>
                <w:lang w:val="ru-RU"/>
              </w:rPr>
              <w:t xml:space="preserve"> </w:t>
            </w:r>
            <w:r w:rsidRPr="00DD06A0">
              <w:rPr>
                <w:rFonts w:ascii="Arial" w:eastAsiaTheme="minorHAnsi" w:hAnsi="Arial" w:cs="Arial"/>
                <w:color w:val="000000"/>
                <w:sz w:val="34"/>
                <w:szCs w:val="34"/>
                <w:lang w:val="en-US"/>
              </w:rPr>
              <w:t>EUCAST</w:t>
            </w:r>
          </w:p>
          <w:p w14:paraId="510D8EB4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34"/>
                <w:szCs w:val="34"/>
                <w:lang w:val="ru-RU"/>
              </w:rPr>
            </w:pPr>
          </w:p>
        </w:tc>
      </w:tr>
      <w:tr w:rsidR="00DD06A0" w:rsidRPr="00DD06A0" w14:paraId="51C0A2B8" w14:textId="77777777">
        <w:trPr>
          <w:trHeight w:val="111"/>
        </w:trPr>
        <w:tc>
          <w:tcPr>
            <w:tcW w:w="9367" w:type="dxa"/>
          </w:tcPr>
          <w:p w14:paraId="7B3F983F" w14:textId="4351FEE9" w:rsidR="00DD06A0" w:rsidRPr="008E189F" w:rsidRDefault="00DD06A0" w:rsidP="002C0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3"/>
                <w:szCs w:val="23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>Версія</w:t>
            </w:r>
            <w:r w:rsidRPr="00DD06A0"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 xml:space="preserve"> </w:t>
            </w:r>
            <w:r w:rsidR="00376EFE"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>1</w:t>
            </w:r>
            <w:r w:rsidR="008E189F">
              <w:rPr>
                <w:rFonts w:ascii="Arial" w:eastAsiaTheme="minorHAnsi" w:hAnsi="Arial" w:cs="Arial"/>
                <w:color w:val="000000"/>
                <w:sz w:val="23"/>
                <w:szCs w:val="23"/>
                <w:lang w:val="en-US"/>
              </w:rPr>
              <w:t>6</w:t>
            </w:r>
            <w:r w:rsidR="00BC2E88">
              <w:rPr>
                <w:rFonts w:ascii="Arial" w:eastAsiaTheme="minorHAnsi" w:hAnsi="Arial" w:cs="Arial"/>
                <w:color w:val="000000"/>
                <w:sz w:val="23"/>
                <w:szCs w:val="23"/>
                <w:lang w:val="en-US"/>
              </w:rPr>
              <w:t>.</w:t>
            </w:r>
            <w:r w:rsidRPr="00DD06A0"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 xml:space="preserve">0, </w:t>
            </w:r>
            <w:r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>діє з 01.01.</w:t>
            </w:r>
            <w:r w:rsidRPr="00DD06A0"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>20</w:t>
            </w:r>
            <w:r w:rsidR="00376EFE">
              <w:rPr>
                <w:rFonts w:ascii="Arial" w:eastAsiaTheme="minorHAnsi" w:hAnsi="Arial" w:cs="Arial"/>
                <w:color w:val="000000"/>
                <w:sz w:val="23"/>
                <w:szCs w:val="23"/>
                <w:lang w:val="ru-RU"/>
              </w:rPr>
              <w:t>2</w:t>
            </w:r>
            <w:r w:rsidR="008E189F">
              <w:rPr>
                <w:rFonts w:ascii="Arial" w:eastAsiaTheme="minorHAnsi" w:hAnsi="Arial" w:cs="Arial"/>
                <w:color w:val="000000"/>
                <w:sz w:val="23"/>
                <w:szCs w:val="23"/>
                <w:lang w:val="en-US"/>
              </w:rPr>
              <w:t>6</w:t>
            </w:r>
          </w:p>
        </w:tc>
      </w:tr>
      <w:tr w:rsidR="00DD06A0" w:rsidRPr="00DD06A0" w14:paraId="0C37B985" w14:textId="77777777">
        <w:trPr>
          <w:trHeight w:val="473"/>
        </w:trPr>
        <w:tc>
          <w:tcPr>
            <w:tcW w:w="9367" w:type="dxa"/>
          </w:tcPr>
          <w:p w14:paraId="662F542B" w14:textId="77777777" w:rsidR="00DD06A0" w:rsidRPr="00376EFE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40BCE1F8" w14:textId="77777777" w:rsidR="002C082B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Цей документ повинен бути цитований як</w:t>
            </w:r>
          </w:p>
          <w:p w14:paraId="2935B399" w14:textId="0144E560" w:rsidR="00DD06A0" w:rsidRPr="00DD06A0" w:rsidRDefault="00DD06A0" w:rsidP="002C0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06A0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Європейський комітет із визначення чутливості до антибіотиків. Поточний та розширений внутрішній контроль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якості визначення МІК та диско-дифузійного методу рекомендований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EUCAST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Версія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8E3D5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  <w:r w:rsidR="00B50AC6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.0, 20</w:t>
            </w:r>
            <w:r w:rsidR="008E3D59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  <w:r w:rsidR="00B50AC6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. http://www.eucast.org."</w:t>
            </w:r>
          </w:p>
        </w:tc>
      </w:tr>
    </w:tbl>
    <w:p w14:paraId="50D4DAFD" w14:textId="77777777" w:rsidR="00326DD0" w:rsidRDefault="00326DD0" w:rsidP="00326DD0">
      <w:pPr>
        <w:spacing w:after="0" w:line="240" w:lineRule="auto"/>
        <w:rPr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276"/>
      </w:tblGrid>
      <w:tr w:rsidR="00DD06A0" w:rsidRPr="00DD06A0" w14:paraId="782690EB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bottom w:val="single" w:sz="4" w:space="0" w:color="auto"/>
            </w:tcBorders>
          </w:tcPr>
          <w:p w14:paraId="10E1F42E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Загальні положення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613B23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Сторінка</w:t>
            </w:r>
          </w:p>
        </w:tc>
      </w:tr>
      <w:tr w:rsidR="00DD06A0" w:rsidRPr="00DD06A0" w14:paraId="4724DAAA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7417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Примітки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85C6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DD06A0" w:rsidRPr="00DD06A0" w14:paraId="6D8EA010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8E83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Зміни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20DD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</w:tr>
      <w:tr w:rsidR="00DD06A0" w:rsidRPr="00DD06A0" w14:paraId="20C869B8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F8797" w14:textId="77777777" w:rsid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17668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</w:p>
        </w:tc>
      </w:tr>
      <w:tr w:rsidR="00DD06A0" w:rsidRPr="00DD06A0" w14:paraId="399173BE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nil"/>
              <w:bottom w:val="single" w:sz="4" w:space="0" w:color="auto"/>
            </w:tcBorders>
          </w:tcPr>
          <w:p w14:paraId="438C8DF0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Поточний контроль якості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22DFEB7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Сторінка</w:t>
            </w:r>
          </w:p>
        </w:tc>
      </w:tr>
      <w:tr w:rsidR="00DD06A0" w:rsidRPr="00DD06A0" w14:paraId="74E6BEFD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21E2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Рекомендовані штами для поточного контролю якості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AE1E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</w:tr>
      <w:tr w:rsidR="00DD06A0" w:rsidRPr="00DD06A0" w14:paraId="7A3BB9A2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E71F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Escherichia coli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25922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69CC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</w:tr>
      <w:tr w:rsidR="00DD06A0" w:rsidRPr="00DD06A0" w14:paraId="7A4BBA19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65E0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Pseudomonas aeruginosa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27853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1D1E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</w:tr>
      <w:tr w:rsidR="00DD06A0" w:rsidRPr="00DD06A0" w14:paraId="1C1C70E7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45BF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Staphylococcus aureus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29213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832F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</w:tr>
      <w:tr w:rsidR="00DD06A0" w:rsidRPr="00DD06A0" w14:paraId="5896695D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4B2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Enterococcus faecalis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29212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CBAD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</w:tr>
      <w:tr w:rsidR="00DD06A0" w:rsidRPr="00DD06A0" w14:paraId="3AF0EB64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F37F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Streptococcus pneumoniae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49619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1964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</w:tr>
      <w:tr w:rsidR="00DD06A0" w:rsidRPr="00DD06A0" w14:paraId="16F15C0D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41E8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Haemophilus influenzae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49766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2E50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14</w:t>
            </w:r>
          </w:p>
        </w:tc>
      </w:tr>
      <w:tr w:rsidR="00DD06A0" w:rsidRPr="00DD06A0" w14:paraId="0F022FE9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1FE9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Campylobacter jejuni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33560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0888" w14:textId="77777777" w:rsidR="00DD06A0" w:rsidRPr="00DD06A0" w:rsidRDefault="00DD06A0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</w:tr>
      <w:tr w:rsidR="002C082B" w:rsidRPr="00DD06A0" w14:paraId="7B0F1618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C3B3" w14:textId="77777777" w:rsidR="002C082B" w:rsidRPr="00DD06A0" w:rsidRDefault="002C082B" w:rsidP="00DD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2C082B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Mannheimia haemolytica </w:t>
            </w:r>
            <w:r w:rsidRPr="008E189F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>ATCC 33396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A3DD" w14:textId="77777777" w:rsidR="002C082B" w:rsidRPr="00DD06A0" w:rsidRDefault="002C082B" w:rsidP="00DD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16</w:t>
            </w:r>
          </w:p>
        </w:tc>
      </w:tr>
      <w:tr w:rsidR="008E189F" w:rsidRPr="00DD06A0" w14:paraId="29223B94" w14:textId="77777777" w:rsidTr="008E189F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8E02313" w14:textId="3237C41D" w:rsidR="008E189F" w:rsidRPr="008E189F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8E189F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Aeromonas salmonicida </w:t>
            </w:r>
            <w:r w:rsidRPr="008E189F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ATCC 33658</w:t>
            </w:r>
          </w:p>
          <w:p w14:paraId="3D71D027" w14:textId="77777777" w:rsidR="008E189F" w:rsidRPr="002C082B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24B2DA0" w14:textId="044B8C50" w:rsidR="008E189F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17</w:t>
            </w:r>
          </w:p>
        </w:tc>
      </w:tr>
      <w:tr w:rsidR="008E189F" w:rsidRPr="00DD06A0" w14:paraId="24198381" w14:textId="77777777" w:rsidTr="00BC2E88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F9B7F" w14:textId="77777777" w:rsidR="008E189F" w:rsidRPr="00BC2E88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C2E88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Bacteroide fragilis </w:t>
            </w:r>
            <w:r w:rsidRPr="00BC2E88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ATCC 25285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0585" w14:textId="61527C5A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</w:tr>
      <w:tr w:rsidR="008E189F" w:rsidRPr="00DD06A0" w14:paraId="6D25EEC8" w14:textId="77777777" w:rsidTr="00BC2E88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AA95" w14:textId="77777777" w:rsidR="008E189F" w:rsidRPr="00BC2E88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C2E88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Clostridium perfringes </w:t>
            </w:r>
            <w:r w:rsidRPr="00BC2E88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ATCC 13124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CAE1" w14:textId="347977BD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</w:tr>
      <w:tr w:rsidR="008E189F" w:rsidRPr="00DD06A0" w14:paraId="3C926CD2" w14:textId="77777777" w:rsidTr="00BC2E88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65B7" w14:textId="77777777" w:rsidR="008E189F" w:rsidRPr="00BC2E88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 w:rsidRPr="00BC2E88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Control of the anaerobic environment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0F73" w14:textId="32F36ED8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8E189F" w:rsidRPr="00DD06A0" w14:paraId="3A671B76" w14:textId="77777777" w:rsidTr="00C27DAC">
        <w:trPr>
          <w:trHeight w:hRule="exact" w:val="327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770D" w14:textId="77777777" w:rsidR="008E189F" w:rsidRPr="00DD06A0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Контроль інгібуючого компоненту комбінації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β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лактамів з інгібіторами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β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лактамаз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017E" w14:textId="4578FC40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</w:tr>
      <w:tr w:rsidR="008E189F" w:rsidRPr="00DD06A0" w14:paraId="7BC4F8CB" w14:textId="77777777" w:rsidTr="00C27DAC">
        <w:trPr>
          <w:trHeight w:hRule="exact" w:val="850"/>
          <w:jc w:val="center"/>
        </w:trPr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14:paraId="20954BCB" w14:textId="77777777" w:rsidR="008E189F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A8980FE" w14:textId="77777777" w:rsidR="008E189F" w:rsidRPr="00DD06A0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Розширений контроль якості для визначення механізмів резистентності диско дифузійним методом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264660" w14:textId="77777777" w:rsidR="008E189F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5F6689E5" w14:textId="77777777" w:rsidR="008E189F" w:rsidRPr="00DD06A0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Сторінка</w:t>
            </w:r>
          </w:p>
        </w:tc>
      </w:tr>
      <w:tr w:rsidR="008E189F" w:rsidRPr="00DD06A0" w14:paraId="5507B35A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8572" w14:textId="77777777" w:rsidR="008E189F" w:rsidRPr="00DD06A0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Продукція</w:t>
            </w: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 xml:space="preserve">ESBL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у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2C082B"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val="en-US"/>
              </w:rPr>
              <w:t>Enterobacterales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5071" w14:textId="77777777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8E189F" w:rsidRPr="00DD06A0" w14:paraId="2059A278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554B" w14:textId="77777777" w:rsidR="008E189F" w:rsidRPr="002C082B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Стійкість до метициліну у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>Staphylococcus</w:t>
            </w: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>aureus</w:t>
            </w: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2C082B">
              <w:rPr>
                <w:rFonts w:ascii="Arial" w:eastAsiaTheme="minorHAnsi" w:hAnsi="Arial" w:cs="Arial"/>
                <w:iCs/>
                <w:color w:val="000000"/>
                <w:sz w:val="20"/>
                <w:szCs w:val="20"/>
              </w:rPr>
              <w:t>(</w:t>
            </w:r>
            <w:r w:rsidRPr="002C082B">
              <w:rPr>
                <w:rFonts w:ascii="Arial" w:eastAsiaTheme="minorHAnsi" w:hAnsi="Arial" w:cs="Arial"/>
                <w:iCs/>
                <w:color w:val="000000"/>
                <w:sz w:val="20"/>
                <w:szCs w:val="20"/>
                <w:lang w:val="en-US"/>
              </w:rPr>
              <w:t>MRSA</w:t>
            </w:r>
            <w:r w:rsidRPr="002C082B">
              <w:rPr>
                <w:rFonts w:ascii="Arial" w:eastAsiaTheme="minorHAnsi" w:hAnsi="Arial" w:cs="Arial"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F0AA" w14:textId="77777777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8E189F" w:rsidRPr="00DD06A0" w14:paraId="58A86921" w14:textId="77777777" w:rsidTr="00C27DAC">
        <w:trPr>
          <w:trHeight w:hRule="exact" w:val="340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A0F9" w14:textId="77777777" w:rsidR="008E189F" w:rsidRPr="002C082B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</w:pP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>vanB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опосередкова стійкість до глікопептидів у</w:t>
            </w:r>
            <w:r w:rsidRPr="00DD06A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ентерококів</w:t>
            </w:r>
            <w:r w:rsidRPr="002C082B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VRE</w:t>
            </w:r>
            <w:r w:rsidRPr="002C082B"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3FF4" w14:textId="77777777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8E189F" w:rsidRPr="00DD06A0" w14:paraId="6F5F71D2" w14:textId="77777777" w:rsidTr="00B50AC6">
        <w:trPr>
          <w:trHeight w:hRule="exact" w:val="531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E9A2" w14:textId="640ADDA8" w:rsidR="008E189F" w:rsidRPr="00B50AC6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50AC6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Набутий аміноглікозид-модифікуючий фермент (високий рівень стійкості до аміноглікозидів) у ентерококів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D31A" w14:textId="50A6D855" w:rsidR="008E189F" w:rsidRPr="00B50AC6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E189F" w:rsidRPr="00DD06A0" w14:paraId="41068241" w14:textId="77777777" w:rsidTr="00C27DAC">
        <w:trPr>
          <w:trHeight w:hRule="exact" w:val="567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7C47" w14:textId="77777777" w:rsidR="008E189F" w:rsidRPr="00DD06A0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Знижена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чутливість</w:t>
            </w: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до </w:t>
            </w: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β</w:t>
            </w: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-лактамних агентів обумовлена мутаціями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ПЗБ</w:t>
            </w: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у</w:t>
            </w:r>
            <w:r w:rsidRPr="00B6137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>Haemophilus</w:t>
            </w: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D06A0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val="en-US"/>
              </w:rPr>
              <w:t>influenzae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745A" w14:textId="77777777" w:rsidR="008E189F" w:rsidRPr="00C27DAC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</w:tr>
    </w:tbl>
    <w:p w14:paraId="31BFBE1F" w14:textId="77777777" w:rsidR="00B61370" w:rsidRDefault="00B61370" w:rsidP="00B61370">
      <w:pPr>
        <w:spacing w:after="0" w:line="240" w:lineRule="auto"/>
        <w:jc w:val="right"/>
        <w:rPr>
          <w:sz w:val="20"/>
          <w:szCs w:val="20"/>
        </w:rPr>
      </w:pPr>
    </w:p>
    <w:p w14:paraId="40721532" w14:textId="77777777" w:rsidR="006529F0" w:rsidRDefault="006529F0" w:rsidP="00B61370">
      <w:pPr>
        <w:spacing w:after="0" w:line="240" w:lineRule="auto"/>
        <w:jc w:val="right"/>
        <w:rPr>
          <w:sz w:val="20"/>
          <w:szCs w:val="20"/>
        </w:rPr>
      </w:pPr>
    </w:p>
    <w:p w14:paraId="23ED822E" w14:textId="111B618F" w:rsidR="00326DD0" w:rsidRPr="008E189F" w:rsidRDefault="00B61370" w:rsidP="00B61370">
      <w:pPr>
        <w:spacing w:after="0" w:line="240" w:lineRule="auto"/>
        <w:jc w:val="right"/>
        <w:rPr>
          <w:b/>
          <w:i/>
          <w:sz w:val="24"/>
          <w:szCs w:val="24"/>
          <w:lang w:val="en-US"/>
        </w:rPr>
      </w:pPr>
      <w:r>
        <w:rPr>
          <w:sz w:val="20"/>
          <w:szCs w:val="20"/>
        </w:rPr>
        <w:lastRenderedPageBreak/>
        <w:t>Таблиці КЯ EUCAST в</w:t>
      </w:r>
      <w:r w:rsidR="002C082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376EFE">
        <w:rPr>
          <w:sz w:val="20"/>
          <w:szCs w:val="20"/>
        </w:rPr>
        <w:t>1</w:t>
      </w:r>
      <w:r w:rsidR="008E189F">
        <w:rPr>
          <w:sz w:val="20"/>
          <w:szCs w:val="20"/>
          <w:lang w:val="en-US"/>
        </w:rPr>
        <w:t>6</w:t>
      </w:r>
      <w:r>
        <w:rPr>
          <w:sz w:val="20"/>
          <w:szCs w:val="20"/>
        </w:rPr>
        <w:t>.0, дійсна з 01.01.20</w:t>
      </w:r>
      <w:r w:rsidR="00376EFE">
        <w:rPr>
          <w:sz w:val="20"/>
          <w:szCs w:val="20"/>
        </w:rPr>
        <w:t>2</w:t>
      </w:r>
      <w:r w:rsidR="008E189F">
        <w:rPr>
          <w:sz w:val="20"/>
          <w:szCs w:val="20"/>
          <w:lang w:val="en-US"/>
        </w:rPr>
        <w:t>6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7"/>
      </w:tblGrid>
      <w:tr w:rsidR="00B61370" w14:paraId="6A421E8D" w14:textId="77777777">
        <w:trPr>
          <w:trHeight w:val="95"/>
        </w:trPr>
        <w:tc>
          <w:tcPr>
            <w:tcW w:w="487" w:type="dxa"/>
          </w:tcPr>
          <w:p w14:paraId="69A7ED29" w14:textId="77777777" w:rsidR="00B61370" w:rsidRDefault="00B61370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059AED34" w14:textId="77777777" w:rsidR="00B61370" w:rsidRPr="00B61370" w:rsidRDefault="00B61370" w:rsidP="00B61370">
      <w:pPr>
        <w:spacing w:after="0" w:line="240" w:lineRule="auto"/>
        <w:rPr>
          <w:b/>
          <w:sz w:val="24"/>
          <w:szCs w:val="24"/>
        </w:rPr>
      </w:pPr>
      <w:r w:rsidRPr="00B61370">
        <w:rPr>
          <w:b/>
          <w:i/>
          <w:sz w:val="24"/>
          <w:szCs w:val="24"/>
        </w:rPr>
        <w:t xml:space="preserve"> </w:t>
      </w:r>
      <w:r w:rsidRPr="00B61370">
        <w:rPr>
          <w:b/>
          <w:sz w:val="24"/>
          <w:szCs w:val="24"/>
        </w:rPr>
        <w:t>Примітки</w:t>
      </w:r>
    </w:p>
    <w:p w14:paraId="238A9F89" w14:textId="77777777" w:rsidR="00B61370" w:rsidRPr="00B61370" w:rsidRDefault="00B61370" w:rsidP="00B56CFD">
      <w:pPr>
        <w:spacing w:after="0" w:line="240" w:lineRule="auto"/>
        <w:jc w:val="both"/>
        <w:rPr>
          <w:sz w:val="24"/>
          <w:szCs w:val="24"/>
        </w:rPr>
      </w:pPr>
      <w:r w:rsidRPr="00B61370">
        <w:rPr>
          <w:sz w:val="24"/>
          <w:szCs w:val="24"/>
        </w:rPr>
        <w:t>1. У таблицях контролю якості EUCAST (</w:t>
      </w:r>
      <w:r>
        <w:rPr>
          <w:sz w:val="24"/>
          <w:szCs w:val="24"/>
        </w:rPr>
        <w:t>КЯ</w:t>
      </w:r>
      <w:r w:rsidRPr="00B61370">
        <w:rPr>
          <w:sz w:val="24"/>
          <w:szCs w:val="24"/>
        </w:rPr>
        <w:t xml:space="preserve">) перераховані як </w:t>
      </w:r>
      <w:r>
        <w:rPr>
          <w:sz w:val="24"/>
          <w:szCs w:val="24"/>
        </w:rPr>
        <w:t>допустимі значення так і цільові</w:t>
      </w:r>
      <w:r w:rsidRPr="00B61370">
        <w:rPr>
          <w:sz w:val="24"/>
          <w:szCs w:val="24"/>
        </w:rPr>
        <w:t xml:space="preserve">. Повторне </w:t>
      </w:r>
      <w:r>
        <w:rPr>
          <w:sz w:val="24"/>
          <w:szCs w:val="24"/>
        </w:rPr>
        <w:t>дослідж</w:t>
      </w:r>
      <w:r w:rsidR="00376EFE">
        <w:rPr>
          <w:sz w:val="24"/>
          <w:szCs w:val="24"/>
        </w:rPr>
        <w:t>е</w:t>
      </w:r>
      <w:r>
        <w:rPr>
          <w:sz w:val="24"/>
          <w:szCs w:val="24"/>
        </w:rPr>
        <w:t>ння контрольних</w:t>
      </w:r>
      <w:r w:rsidRPr="00B61370">
        <w:rPr>
          <w:sz w:val="24"/>
          <w:szCs w:val="24"/>
        </w:rPr>
        <w:t xml:space="preserve"> штамів повинно давати індивідуальні значення MI</w:t>
      </w:r>
      <w:r w:rsidR="00B56CFD">
        <w:rPr>
          <w:sz w:val="24"/>
          <w:szCs w:val="24"/>
        </w:rPr>
        <w:t>К</w:t>
      </w:r>
      <w:r w:rsidRPr="00B61370">
        <w:rPr>
          <w:sz w:val="24"/>
          <w:szCs w:val="24"/>
        </w:rPr>
        <w:t xml:space="preserve"> і діаметр зони, випадково розподілені в рекомендованих межах. Якщо кількість тестів ≥10, </w:t>
      </w:r>
      <w:r w:rsidR="00B56CFD">
        <w:rPr>
          <w:sz w:val="24"/>
          <w:szCs w:val="24"/>
        </w:rPr>
        <w:t>значення</w:t>
      </w:r>
      <w:r w:rsidRPr="00B61370">
        <w:rPr>
          <w:sz w:val="24"/>
          <w:szCs w:val="24"/>
        </w:rPr>
        <w:t xml:space="preserve"> MI</w:t>
      </w:r>
      <w:r w:rsidR="00B56CFD">
        <w:rPr>
          <w:sz w:val="24"/>
          <w:szCs w:val="24"/>
        </w:rPr>
        <w:t>К</w:t>
      </w:r>
      <w:r w:rsidRPr="00B61370">
        <w:rPr>
          <w:sz w:val="24"/>
          <w:szCs w:val="24"/>
        </w:rPr>
        <w:t xml:space="preserve"> повин</w:t>
      </w:r>
      <w:r w:rsidR="00B56CFD">
        <w:rPr>
          <w:sz w:val="24"/>
          <w:szCs w:val="24"/>
        </w:rPr>
        <w:t>но</w:t>
      </w:r>
      <w:r w:rsidRPr="00B61370">
        <w:rPr>
          <w:sz w:val="24"/>
          <w:szCs w:val="24"/>
        </w:rPr>
        <w:t xml:space="preserve"> </w:t>
      </w:r>
      <w:r w:rsidR="00B56CFD">
        <w:rPr>
          <w:sz w:val="24"/>
          <w:szCs w:val="24"/>
        </w:rPr>
        <w:t>дорівнювати</w:t>
      </w:r>
      <w:r w:rsidRPr="00B61370">
        <w:rPr>
          <w:sz w:val="24"/>
          <w:szCs w:val="24"/>
        </w:rPr>
        <w:t xml:space="preserve"> цільов</w:t>
      </w:r>
      <w:r w:rsidR="00B56CFD">
        <w:rPr>
          <w:sz w:val="24"/>
          <w:szCs w:val="24"/>
        </w:rPr>
        <w:t>ому</w:t>
      </w:r>
      <w:r w:rsidRPr="00B61370">
        <w:rPr>
          <w:sz w:val="24"/>
          <w:szCs w:val="24"/>
        </w:rPr>
        <w:t xml:space="preserve"> значенн</w:t>
      </w:r>
      <w:r w:rsidR="00B56CFD">
        <w:rPr>
          <w:sz w:val="24"/>
          <w:szCs w:val="24"/>
        </w:rPr>
        <w:t>ю</w:t>
      </w:r>
      <w:r w:rsidRPr="00B61370">
        <w:rPr>
          <w:sz w:val="24"/>
          <w:szCs w:val="24"/>
        </w:rPr>
        <w:t xml:space="preserve">, а </w:t>
      </w:r>
      <w:r w:rsidR="00EF44F2" w:rsidRPr="00B61370">
        <w:rPr>
          <w:sz w:val="24"/>
          <w:szCs w:val="24"/>
        </w:rPr>
        <w:t>середн</w:t>
      </w:r>
      <w:r w:rsidR="00EF44F2">
        <w:rPr>
          <w:sz w:val="24"/>
          <w:szCs w:val="24"/>
        </w:rPr>
        <w:t>ій</w:t>
      </w:r>
      <w:r w:rsidR="00EF44F2" w:rsidRPr="00B61370">
        <w:rPr>
          <w:sz w:val="24"/>
          <w:szCs w:val="24"/>
        </w:rPr>
        <w:t xml:space="preserve"> </w:t>
      </w:r>
      <w:r w:rsidRPr="00B61370">
        <w:rPr>
          <w:sz w:val="24"/>
          <w:szCs w:val="24"/>
        </w:rPr>
        <w:t>діаметр зони повинен бути близьким до цільового значення</w:t>
      </w:r>
      <w:r w:rsidR="00376EFE">
        <w:rPr>
          <w:sz w:val="24"/>
          <w:szCs w:val="24"/>
        </w:rPr>
        <w:t xml:space="preserve"> (оптимально ±1 мм від цілі)</w:t>
      </w:r>
      <w:r w:rsidRPr="00B61370">
        <w:rPr>
          <w:sz w:val="24"/>
          <w:szCs w:val="24"/>
        </w:rPr>
        <w:t>.</w:t>
      </w:r>
    </w:p>
    <w:p w14:paraId="181714BA" w14:textId="77777777" w:rsidR="00C27DAC" w:rsidRDefault="00C27DAC" w:rsidP="00B56CFD">
      <w:pPr>
        <w:spacing w:after="0" w:line="240" w:lineRule="auto"/>
        <w:jc w:val="both"/>
        <w:rPr>
          <w:sz w:val="24"/>
          <w:szCs w:val="24"/>
        </w:rPr>
      </w:pPr>
    </w:p>
    <w:p w14:paraId="4882E1C3" w14:textId="77777777" w:rsidR="00B61370" w:rsidRDefault="00B61370" w:rsidP="00B56CFD">
      <w:pPr>
        <w:spacing w:after="0" w:line="240" w:lineRule="auto"/>
        <w:jc w:val="both"/>
        <w:rPr>
          <w:sz w:val="24"/>
          <w:szCs w:val="24"/>
        </w:rPr>
      </w:pPr>
      <w:r w:rsidRPr="00B61370">
        <w:rPr>
          <w:sz w:val="24"/>
          <w:szCs w:val="24"/>
        </w:rPr>
        <w:t xml:space="preserve">2. </w:t>
      </w:r>
      <w:r w:rsidR="00B56CFD">
        <w:rPr>
          <w:sz w:val="24"/>
          <w:szCs w:val="24"/>
        </w:rPr>
        <w:t>Значення виділені</w:t>
      </w:r>
      <w:r w:rsidRPr="00B61370">
        <w:rPr>
          <w:sz w:val="24"/>
          <w:szCs w:val="24"/>
        </w:rPr>
        <w:t xml:space="preserve"> напівжирним шрифтом/курсивом встановлюються EUCAST. Усі ціл</w:t>
      </w:r>
      <w:r w:rsidR="00B56CFD">
        <w:rPr>
          <w:sz w:val="24"/>
          <w:szCs w:val="24"/>
        </w:rPr>
        <w:t>ьові значення</w:t>
      </w:r>
      <w:r w:rsidRPr="00B61370">
        <w:rPr>
          <w:sz w:val="24"/>
          <w:szCs w:val="24"/>
        </w:rPr>
        <w:t xml:space="preserve"> встановлюються EUCAST.</w:t>
      </w:r>
    </w:p>
    <w:p w14:paraId="601BC689" w14:textId="77777777" w:rsidR="00C27DAC" w:rsidRDefault="00C27DAC" w:rsidP="00B56CFD">
      <w:pPr>
        <w:spacing w:after="0" w:line="240" w:lineRule="auto"/>
        <w:jc w:val="both"/>
        <w:rPr>
          <w:sz w:val="24"/>
          <w:szCs w:val="24"/>
        </w:rPr>
      </w:pPr>
    </w:p>
    <w:p w14:paraId="249C67AA" w14:textId="3CFAE4C3" w:rsidR="00B61370" w:rsidRDefault="00B61370" w:rsidP="00B56CFD">
      <w:pPr>
        <w:spacing w:after="0" w:line="240" w:lineRule="auto"/>
        <w:jc w:val="both"/>
        <w:rPr>
          <w:sz w:val="24"/>
          <w:szCs w:val="24"/>
        </w:rPr>
      </w:pPr>
      <w:r w:rsidRPr="00B61370">
        <w:rPr>
          <w:sz w:val="24"/>
          <w:szCs w:val="24"/>
        </w:rPr>
        <w:t xml:space="preserve">3. Для доступу до документів стандарту ISO див. </w:t>
      </w:r>
      <w:hyperlink r:id="rId8" w:history="1">
        <w:r w:rsidR="008E3D59" w:rsidRPr="00EE6866">
          <w:rPr>
            <w:rStyle w:val="a9"/>
            <w:sz w:val="24"/>
            <w:szCs w:val="24"/>
            <w:lang w:val="en-US"/>
          </w:rPr>
          <w:t>h</w:t>
        </w:r>
        <w:r w:rsidR="008E3D59" w:rsidRPr="00EE6866">
          <w:rPr>
            <w:rStyle w:val="a9"/>
            <w:sz w:val="24"/>
            <w:szCs w:val="24"/>
          </w:rPr>
          <w:t>ttp://www.eucast.org/documents/external_documents/</w:t>
        </w:r>
      </w:hyperlink>
      <w:r w:rsidRPr="00B61370">
        <w:rPr>
          <w:sz w:val="24"/>
          <w:szCs w:val="24"/>
        </w:rPr>
        <w:t>.</w:t>
      </w:r>
    </w:p>
    <w:p w14:paraId="1F419BD5" w14:textId="77777777" w:rsidR="00C27DAC" w:rsidRDefault="00C27DAC" w:rsidP="00B56CFD">
      <w:pPr>
        <w:pStyle w:val="Default"/>
        <w:jc w:val="both"/>
      </w:pPr>
    </w:p>
    <w:p w14:paraId="33040143" w14:textId="77777777" w:rsidR="008E3D59" w:rsidRDefault="00B61370" w:rsidP="00B56CFD">
      <w:pPr>
        <w:pStyle w:val="Default"/>
        <w:jc w:val="both"/>
      </w:pPr>
      <w:r w:rsidRPr="00C27DAC">
        <w:rPr>
          <w:rFonts w:ascii="Times New Roman" w:hAnsi="Times New Roman" w:cs="Times New Roman"/>
        </w:rPr>
        <w:t>4.</w:t>
      </w:r>
      <w:r w:rsidRPr="00B61370">
        <w:t xml:space="preserve"> </w:t>
      </w:r>
      <w:r w:rsidR="00B56CFD">
        <w:rPr>
          <w:rFonts w:ascii="Times New Roman" w:hAnsi="Times New Roman" w:cs="Times New Roman"/>
          <w:color w:val="auto"/>
          <w:lang w:eastAsia="en-US"/>
        </w:rPr>
        <w:t>К</w:t>
      </w:r>
      <w:r w:rsidR="00B56CFD" w:rsidRPr="00B56CFD">
        <w:rPr>
          <w:rFonts w:ascii="Times New Roman" w:hAnsi="Times New Roman" w:cs="Times New Roman"/>
          <w:color w:val="auto"/>
          <w:lang w:eastAsia="en-US"/>
        </w:rPr>
        <w:t xml:space="preserve">онтрольні штами EUCAST для </w:t>
      </w:r>
      <w:r w:rsidR="00B56CFD">
        <w:rPr>
          <w:rFonts w:ascii="Times New Roman" w:hAnsi="Times New Roman" w:cs="Times New Roman"/>
          <w:color w:val="auto"/>
          <w:lang w:eastAsia="en-US"/>
        </w:rPr>
        <w:t>поточного</w:t>
      </w:r>
      <w:r w:rsidR="00B56CFD" w:rsidRPr="00B56CFD">
        <w:rPr>
          <w:rFonts w:ascii="Times New Roman" w:hAnsi="Times New Roman" w:cs="Times New Roman"/>
          <w:color w:val="auto"/>
          <w:lang w:eastAsia="en-US"/>
        </w:rPr>
        <w:t xml:space="preserve"> контролю якості використовуються </w:t>
      </w:r>
      <w:r w:rsidR="00B56CFD">
        <w:rPr>
          <w:rFonts w:ascii="Times New Roman" w:hAnsi="Times New Roman" w:cs="Times New Roman"/>
          <w:color w:val="auto"/>
          <w:lang w:eastAsia="en-US"/>
        </w:rPr>
        <w:t>д</w:t>
      </w:r>
      <w:r w:rsidRPr="00B56CFD">
        <w:rPr>
          <w:rFonts w:ascii="Times New Roman" w:hAnsi="Times New Roman" w:cs="Times New Roman"/>
          <w:color w:val="auto"/>
          <w:lang w:eastAsia="en-US"/>
        </w:rPr>
        <w:t xml:space="preserve">ля контролю </w:t>
      </w:r>
      <w:r w:rsidR="00B56CFD">
        <w:rPr>
          <w:rFonts w:ascii="Times New Roman" w:hAnsi="Times New Roman" w:cs="Times New Roman"/>
          <w:color w:val="auto"/>
          <w:lang w:eastAsia="en-US"/>
        </w:rPr>
        <w:t>виконання</w:t>
      </w:r>
      <w:r w:rsidRPr="00B56CFD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56CFD">
        <w:rPr>
          <w:rFonts w:ascii="Times New Roman" w:hAnsi="Times New Roman" w:cs="Times New Roman"/>
          <w:color w:val="auto"/>
          <w:lang w:eastAsia="en-US"/>
        </w:rPr>
        <w:t>дослідження.</w:t>
      </w:r>
      <w:r w:rsidRPr="00B56CFD">
        <w:rPr>
          <w:rFonts w:ascii="Times New Roman" w:hAnsi="Times New Roman" w:cs="Times New Roman"/>
          <w:color w:val="auto"/>
          <w:lang w:eastAsia="en-US"/>
        </w:rPr>
        <w:t xml:space="preserve"> Контрольні тести слід </w:t>
      </w:r>
      <w:r w:rsidR="002C082B">
        <w:rPr>
          <w:rFonts w:ascii="Times New Roman" w:hAnsi="Times New Roman" w:cs="Times New Roman"/>
          <w:color w:val="auto"/>
          <w:lang w:eastAsia="en-US"/>
        </w:rPr>
        <w:t>виконувати</w:t>
      </w:r>
      <w:r w:rsidRPr="00B56CFD">
        <w:rPr>
          <w:rFonts w:ascii="Times New Roman" w:hAnsi="Times New Roman" w:cs="Times New Roman"/>
          <w:color w:val="auto"/>
          <w:lang w:eastAsia="en-US"/>
        </w:rPr>
        <w:t xml:space="preserve"> і перевіряти щодня або принаймні чотири рази на тиждень для антибіотиків, що входять до складу</w:t>
      </w:r>
      <w:r w:rsidR="00B56CFD" w:rsidRPr="00B56CFD"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B56CFD">
        <w:rPr>
          <w:rFonts w:ascii="Times New Roman" w:hAnsi="Times New Roman" w:cs="Times New Roman"/>
          <w:color w:val="auto"/>
          <w:lang w:eastAsia="en-US"/>
        </w:rPr>
        <w:t>звичайн</w:t>
      </w:r>
      <w:r w:rsidR="00B56CFD">
        <w:rPr>
          <w:rFonts w:ascii="Times New Roman" w:hAnsi="Times New Roman" w:cs="Times New Roman"/>
          <w:color w:val="auto"/>
          <w:lang w:eastAsia="en-US"/>
        </w:rPr>
        <w:t>ого</w:t>
      </w:r>
      <w:r w:rsidRPr="00B56CFD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56CFD">
        <w:rPr>
          <w:rFonts w:ascii="Times New Roman" w:hAnsi="Times New Roman" w:cs="Times New Roman"/>
          <w:color w:val="auto"/>
          <w:lang w:eastAsia="en-US"/>
        </w:rPr>
        <w:t>набору</w:t>
      </w:r>
      <w:r w:rsidRPr="00B56CFD">
        <w:rPr>
          <w:rFonts w:ascii="Times New Roman" w:hAnsi="Times New Roman" w:cs="Times New Roman"/>
          <w:color w:val="auto"/>
          <w:lang w:eastAsia="en-US"/>
        </w:rPr>
        <w:t>. Для аналізу результатів тестування К</w:t>
      </w:r>
      <w:r w:rsidR="00376EFE">
        <w:rPr>
          <w:rFonts w:ascii="Times New Roman" w:hAnsi="Times New Roman" w:cs="Times New Roman"/>
          <w:color w:val="auto"/>
          <w:lang w:eastAsia="en-US"/>
        </w:rPr>
        <w:t>Я</w:t>
      </w:r>
      <w:r w:rsidRPr="00B56CFD">
        <w:rPr>
          <w:rFonts w:ascii="Times New Roman" w:hAnsi="Times New Roman" w:cs="Times New Roman"/>
          <w:color w:val="auto"/>
          <w:lang w:eastAsia="en-US"/>
        </w:rPr>
        <w:t xml:space="preserve"> див.</w:t>
      </w:r>
      <w:r w:rsidR="00C27DAC" w:rsidRPr="00EF44F2">
        <w:rPr>
          <w:rFonts w:ascii="Times New Roman" w:hAnsi="Times New Roman" w:cs="Times New Roman"/>
          <w:color w:val="auto"/>
          <w:lang w:eastAsia="en-US"/>
        </w:rPr>
        <w:t xml:space="preserve"> </w:t>
      </w:r>
      <w:hyperlink r:id="rId9" w:history="1">
        <w:r w:rsidR="00C27DAC" w:rsidRPr="00C27DAC">
          <w:t xml:space="preserve"> </w:t>
        </w:r>
        <w:r w:rsidR="00C27DAC" w:rsidRPr="00B50AC6">
          <w:rPr>
            <w:rStyle w:val="a9"/>
            <w:rFonts w:ascii="Times New Roman" w:hAnsi="Times New Roman" w:cs="Times New Roman"/>
          </w:rPr>
          <w:t>Диско_дифузійний_метод_EUCAST</w:t>
        </w:r>
      </w:hyperlink>
    </w:p>
    <w:p w14:paraId="3BB13ABC" w14:textId="77777777" w:rsidR="00C27DAC" w:rsidRPr="00C27DAC" w:rsidRDefault="00C27DAC" w:rsidP="00B56CFD">
      <w:pPr>
        <w:pStyle w:val="Default"/>
        <w:jc w:val="both"/>
        <w:rPr>
          <w:rFonts w:ascii="Times New Roman" w:hAnsi="Times New Roman" w:cs="Times New Roman"/>
          <w:color w:val="0000FF"/>
          <w:u w:val="single"/>
          <w:lang w:eastAsia="en-US"/>
        </w:rPr>
      </w:pPr>
      <w:r w:rsidRPr="00BC2E88">
        <w:rPr>
          <w:rFonts w:ascii="Times New Roman" w:hAnsi="Times New Roman" w:cs="Times New Roman"/>
          <w:color w:val="auto"/>
          <w:lang w:eastAsia="en-US"/>
        </w:rPr>
        <w:t xml:space="preserve">Для усунення </w:t>
      </w:r>
      <w:r w:rsidR="006C609B" w:rsidRPr="00BC2E88">
        <w:rPr>
          <w:rFonts w:ascii="Times New Roman" w:hAnsi="Times New Roman" w:cs="Times New Roman"/>
          <w:color w:val="auto"/>
          <w:lang w:eastAsia="en-US"/>
        </w:rPr>
        <w:t>невідповідностей</w:t>
      </w:r>
      <w:r w:rsidRPr="00BC2E88">
        <w:rPr>
          <w:rFonts w:ascii="Times New Roman" w:hAnsi="Times New Roman" w:cs="Times New Roman"/>
          <w:color w:val="auto"/>
          <w:lang w:eastAsia="en-US"/>
        </w:rPr>
        <w:t xml:space="preserve"> для анаеробних штамів QC див</w:t>
      </w:r>
      <w:r w:rsidRPr="00EF44F2">
        <w:rPr>
          <w:rFonts w:ascii="Times New Roman" w:hAnsi="Times New Roman" w:cs="Times New Roman"/>
          <w:color w:val="auto"/>
          <w:lang w:eastAsia="en-US"/>
        </w:rPr>
        <w:t>.</w:t>
      </w:r>
      <w:r w:rsidRPr="00BC2E88">
        <w:t xml:space="preserve"> </w:t>
      </w:r>
      <w:hyperlink r:id="rId10" w:history="1">
        <w:r w:rsidRPr="00BC2E88">
          <w:rPr>
            <w:rStyle w:val="a9"/>
            <w:rFonts w:ascii="Times New Roman" w:hAnsi="Times New Roman" w:cs="Times New Roman"/>
            <w:lang w:eastAsia="en-US"/>
          </w:rPr>
          <w:t>Диско-дифузійний</w:t>
        </w:r>
      </w:hyperlink>
      <w:r w:rsidRPr="00BC2E88">
        <w:rPr>
          <w:rFonts w:ascii="Times New Roman" w:hAnsi="Times New Roman" w:cs="Times New Roman"/>
          <w:color w:val="0000FF"/>
          <w:u w:val="single"/>
          <w:lang w:eastAsia="en-US"/>
        </w:rPr>
        <w:t xml:space="preserve">_метод </w:t>
      </w:r>
      <w:r w:rsidRPr="00BC2E88">
        <w:rPr>
          <w:rFonts w:ascii="Times New Roman" w:hAnsi="Times New Roman" w:cs="Times New Roman"/>
          <w:color w:val="0000FF"/>
          <w:u w:val="single"/>
          <w:lang w:val="en-US" w:eastAsia="en-US"/>
        </w:rPr>
        <w:t>EUCAST</w:t>
      </w:r>
      <w:r w:rsidRPr="00BC2E88">
        <w:rPr>
          <w:rFonts w:ascii="Times New Roman" w:hAnsi="Times New Roman" w:cs="Times New Roman"/>
          <w:color w:val="0000FF"/>
          <w:u w:val="single"/>
          <w:lang w:eastAsia="en-US"/>
        </w:rPr>
        <w:t>_для _анаеробних_бактерій</w:t>
      </w:r>
    </w:p>
    <w:p w14:paraId="19271E82" w14:textId="77777777" w:rsidR="00C27DAC" w:rsidRDefault="00C27DAC" w:rsidP="00B56CFD">
      <w:pPr>
        <w:spacing w:after="0" w:line="240" w:lineRule="auto"/>
        <w:jc w:val="both"/>
        <w:rPr>
          <w:sz w:val="24"/>
          <w:szCs w:val="24"/>
        </w:rPr>
      </w:pPr>
    </w:p>
    <w:p w14:paraId="0CCA1D66" w14:textId="77777777" w:rsidR="00B61370" w:rsidRDefault="00B61370" w:rsidP="00B56CFD">
      <w:pPr>
        <w:spacing w:after="0" w:line="240" w:lineRule="auto"/>
        <w:jc w:val="both"/>
        <w:rPr>
          <w:sz w:val="24"/>
          <w:szCs w:val="24"/>
        </w:rPr>
      </w:pPr>
      <w:r w:rsidRPr="00B61370">
        <w:rPr>
          <w:sz w:val="24"/>
          <w:szCs w:val="24"/>
        </w:rPr>
        <w:t>5. Спеціальні штами, що продукують β-лактамазу, рекомендуються для перевірки інгіб</w:t>
      </w:r>
      <w:r w:rsidR="00B56CFD">
        <w:rPr>
          <w:sz w:val="24"/>
          <w:szCs w:val="24"/>
        </w:rPr>
        <w:t>уючого компоненту</w:t>
      </w:r>
      <w:r w:rsidRPr="00B61370">
        <w:rPr>
          <w:sz w:val="24"/>
          <w:szCs w:val="24"/>
        </w:rPr>
        <w:t xml:space="preserve"> комбінації β-лактам</w:t>
      </w:r>
      <w:r w:rsidR="00B56CFD">
        <w:rPr>
          <w:sz w:val="24"/>
          <w:szCs w:val="24"/>
        </w:rPr>
        <w:t xml:space="preserve">ів із інгібіторами </w:t>
      </w:r>
      <w:r w:rsidRPr="00B61370">
        <w:rPr>
          <w:sz w:val="24"/>
          <w:szCs w:val="24"/>
        </w:rPr>
        <w:t xml:space="preserve">β-лактамаз. Це має бути частиною </w:t>
      </w:r>
      <w:r w:rsidR="002C082B">
        <w:rPr>
          <w:sz w:val="24"/>
          <w:szCs w:val="24"/>
        </w:rPr>
        <w:t>поточного</w:t>
      </w:r>
      <w:r w:rsidRPr="00B61370">
        <w:rPr>
          <w:sz w:val="24"/>
          <w:szCs w:val="24"/>
        </w:rPr>
        <w:t xml:space="preserve"> контролю якості. Активний</w:t>
      </w:r>
      <w:r w:rsidR="00B56CFD">
        <w:rPr>
          <w:sz w:val="24"/>
          <w:szCs w:val="24"/>
        </w:rPr>
        <w:t xml:space="preserve"> </w:t>
      </w:r>
      <w:r w:rsidRPr="00B61370">
        <w:rPr>
          <w:sz w:val="24"/>
          <w:szCs w:val="24"/>
        </w:rPr>
        <w:t>компонент перевіряється з чутливим</w:t>
      </w:r>
      <w:r w:rsidR="00B56CFD">
        <w:rPr>
          <w:sz w:val="24"/>
          <w:szCs w:val="24"/>
        </w:rPr>
        <w:t xml:space="preserve"> контрольним</w:t>
      </w:r>
      <w:r w:rsidRPr="00B61370">
        <w:rPr>
          <w:sz w:val="24"/>
          <w:szCs w:val="24"/>
        </w:rPr>
        <w:t xml:space="preserve"> штамом.</w:t>
      </w:r>
    </w:p>
    <w:p w14:paraId="40D68010" w14:textId="77777777" w:rsidR="00C27DAC" w:rsidRDefault="00C27DAC" w:rsidP="00B56CFD">
      <w:pPr>
        <w:spacing w:after="0" w:line="240" w:lineRule="auto"/>
        <w:jc w:val="both"/>
        <w:rPr>
          <w:sz w:val="24"/>
          <w:szCs w:val="24"/>
        </w:rPr>
      </w:pPr>
    </w:p>
    <w:p w14:paraId="7FFBAD84" w14:textId="77777777" w:rsidR="00326DD0" w:rsidRDefault="00B61370" w:rsidP="00B56CFD">
      <w:pPr>
        <w:spacing w:after="0" w:line="240" w:lineRule="auto"/>
        <w:jc w:val="both"/>
        <w:rPr>
          <w:sz w:val="24"/>
          <w:szCs w:val="24"/>
        </w:rPr>
      </w:pPr>
      <w:r w:rsidRPr="00B61370">
        <w:rPr>
          <w:sz w:val="24"/>
          <w:szCs w:val="24"/>
        </w:rPr>
        <w:t xml:space="preserve">6. </w:t>
      </w:r>
      <w:r w:rsidR="00B56CFD">
        <w:rPr>
          <w:sz w:val="24"/>
          <w:szCs w:val="24"/>
        </w:rPr>
        <w:t>Контрольні ш</w:t>
      </w:r>
      <w:r w:rsidRPr="00B61370">
        <w:rPr>
          <w:sz w:val="24"/>
          <w:szCs w:val="24"/>
        </w:rPr>
        <w:t>там</w:t>
      </w:r>
      <w:r w:rsidR="00B56CFD">
        <w:rPr>
          <w:sz w:val="24"/>
          <w:szCs w:val="24"/>
        </w:rPr>
        <w:t>и</w:t>
      </w:r>
      <w:r w:rsidRPr="00B61370">
        <w:rPr>
          <w:sz w:val="24"/>
          <w:szCs w:val="24"/>
        </w:rPr>
        <w:t xml:space="preserve"> EUCAST для розширеного К</w:t>
      </w:r>
      <w:r w:rsidR="00B56CFD">
        <w:rPr>
          <w:sz w:val="24"/>
          <w:szCs w:val="24"/>
        </w:rPr>
        <w:t>Я</w:t>
      </w:r>
      <w:r w:rsidRPr="00B61370">
        <w:rPr>
          <w:sz w:val="24"/>
          <w:szCs w:val="24"/>
        </w:rPr>
        <w:t xml:space="preserve"> є </w:t>
      </w:r>
      <w:r w:rsidR="00B56CFD">
        <w:rPr>
          <w:sz w:val="24"/>
          <w:szCs w:val="24"/>
        </w:rPr>
        <w:t>додатковими</w:t>
      </w:r>
      <w:r w:rsidRPr="00B61370">
        <w:rPr>
          <w:sz w:val="24"/>
          <w:szCs w:val="24"/>
        </w:rPr>
        <w:t xml:space="preserve"> до рутинного контролю якості EUCAST. Ці штами рекомендовані для виявлення специфічних механізмів </w:t>
      </w:r>
      <w:r w:rsidR="00B56CFD">
        <w:rPr>
          <w:sz w:val="24"/>
          <w:szCs w:val="24"/>
        </w:rPr>
        <w:t>резистентності</w:t>
      </w:r>
      <w:r w:rsidRPr="00B61370">
        <w:rPr>
          <w:sz w:val="24"/>
          <w:szCs w:val="24"/>
        </w:rPr>
        <w:t xml:space="preserve"> (мутації ESBL, MRSA, VRE, HLGR та </w:t>
      </w:r>
      <w:r w:rsidR="002C082B">
        <w:rPr>
          <w:sz w:val="24"/>
          <w:szCs w:val="24"/>
        </w:rPr>
        <w:t>мутації ПЗБ</w:t>
      </w:r>
      <w:r w:rsidRPr="00B61370">
        <w:rPr>
          <w:sz w:val="24"/>
          <w:szCs w:val="24"/>
        </w:rPr>
        <w:t xml:space="preserve">) і використовуються для перевірки того, що </w:t>
      </w:r>
      <w:r w:rsidR="00B56CFD">
        <w:rPr>
          <w:sz w:val="24"/>
          <w:szCs w:val="24"/>
        </w:rPr>
        <w:t>поточне визначення чутливості</w:t>
      </w:r>
      <w:r w:rsidRPr="00B61370">
        <w:rPr>
          <w:sz w:val="24"/>
          <w:szCs w:val="24"/>
        </w:rPr>
        <w:t xml:space="preserve"> призведе до правильної категоризації </w:t>
      </w:r>
      <w:r w:rsidR="00B56CFD">
        <w:rPr>
          <w:sz w:val="24"/>
          <w:szCs w:val="24"/>
        </w:rPr>
        <w:t>Ч</w:t>
      </w:r>
      <w:r w:rsidRPr="00B61370">
        <w:rPr>
          <w:sz w:val="24"/>
          <w:szCs w:val="24"/>
        </w:rPr>
        <w:t xml:space="preserve">, </w:t>
      </w:r>
      <w:r w:rsidR="00B56CFD">
        <w:rPr>
          <w:sz w:val="24"/>
          <w:szCs w:val="24"/>
        </w:rPr>
        <w:t>П</w:t>
      </w:r>
      <w:r w:rsidRPr="00B61370">
        <w:rPr>
          <w:sz w:val="24"/>
          <w:szCs w:val="24"/>
        </w:rPr>
        <w:t xml:space="preserve"> та </w:t>
      </w:r>
      <w:r w:rsidR="00B56CFD">
        <w:rPr>
          <w:sz w:val="24"/>
          <w:szCs w:val="24"/>
        </w:rPr>
        <w:t>С</w:t>
      </w:r>
      <w:r w:rsidRPr="00B61370">
        <w:rPr>
          <w:sz w:val="24"/>
          <w:szCs w:val="24"/>
        </w:rPr>
        <w:t xml:space="preserve">. Розширений контроль якості повинен проводитися </w:t>
      </w:r>
      <w:r w:rsidR="00B56CFD">
        <w:rPr>
          <w:sz w:val="24"/>
          <w:szCs w:val="24"/>
        </w:rPr>
        <w:t>при</w:t>
      </w:r>
      <w:r w:rsidRPr="00B61370">
        <w:rPr>
          <w:sz w:val="24"/>
          <w:szCs w:val="24"/>
        </w:rPr>
        <w:t xml:space="preserve"> будь-як</w:t>
      </w:r>
      <w:r w:rsidR="00B56CFD">
        <w:rPr>
          <w:sz w:val="24"/>
          <w:szCs w:val="24"/>
        </w:rPr>
        <w:t>ій</w:t>
      </w:r>
      <w:r w:rsidRPr="00B61370">
        <w:rPr>
          <w:sz w:val="24"/>
          <w:szCs w:val="24"/>
        </w:rPr>
        <w:t xml:space="preserve"> змін</w:t>
      </w:r>
      <w:r w:rsidR="00B56CFD">
        <w:rPr>
          <w:sz w:val="24"/>
          <w:szCs w:val="24"/>
        </w:rPr>
        <w:t>і</w:t>
      </w:r>
      <w:r w:rsidRPr="00B61370">
        <w:rPr>
          <w:sz w:val="24"/>
          <w:szCs w:val="24"/>
        </w:rPr>
        <w:t xml:space="preserve"> системи </w:t>
      </w:r>
      <w:r w:rsidR="00B56CFD">
        <w:rPr>
          <w:sz w:val="24"/>
          <w:szCs w:val="24"/>
        </w:rPr>
        <w:t xml:space="preserve">визначення чутливості </w:t>
      </w:r>
      <w:r w:rsidRPr="00B61370">
        <w:rPr>
          <w:sz w:val="24"/>
          <w:szCs w:val="24"/>
        </w:rPr>
        <w:t>(з кожною новою партією дисків або середовища) та/або щомісяця.</w:t>
      </w:r>
    </w:p>
    <w:p w14:paraId="753C9AA2" w14:textId="77777777" w:rsidR="00B56CFD" w:rsidRDefault="00B56CFD" w:rsidP="00B56CFD">
      <w:pPr>
        <w:spacing w:after="0" w:line="240" w:lineRule="auto"/>
        <w:jc w:val="both"/>
        <w:rPr>
          <w:sz w:val="24"/>
          <w:szCs w:val="24"/>
        </w:rPr>
      </w:pPr>
    </w:p>
    <w:p w14:paraId="31053875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3053A0DE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134F3F9D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62483124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06921A62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2E0ACF16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6FB73C48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63908652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3A7DF4D8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0D26E261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27C769E6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28365B0C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484FA191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31F61915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492D1990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623A8878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7A9257A8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5B39AFBB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4F1781C2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53D9CDBC" w14:textId="77777777" w:rsidR="002D57EE" w:rsidRDefault="002D57EE" w:rsidP="00B56CFD">
      <w:pPr>
        <w:spacing w:after="0" w:line="240" w:lineRule="auto"/>
        <w:jc w:val="both"/>
        <w:rPr>
          <w:b/>
        </w:rPr>
      </w:pPr>
    </w:p>
    <w:p w14:paraId="65B69277" w14:textId="77777777" w:rsidR="006A4C2C" w:rsidRDefault="006A4C2C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81DD206" w14:textId="77777777" w:rsidR="002D57EE" w:rsidRPr="002C082B" w:rsidRDefault="002D57EE" w:rsidP="002D57EE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sz w:val="20"/>
          <w:szCs w:val="20"/>
        </w:rPr>
        <w:lastRenderedPageBreak/>
        <w:t>Таблиці КЯ EUCAST в</w:t>
      </w:r>
      <w:r w:rsidR="002C082B" w:rsidRPr="002C082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376EFE">
        <w:rPr>
          <w:sz w:val="20"/>
          <w:szCs w:val="20"/>
        </w:rPr>
        <w:t>1</w:t>
      </w:r>
      <w:r w:rsidR="006A4C2C">
        <w:rPr>
          <w:sz w:val="20"/>
          <w:szCs w:val="20"/>
        </w:rPr>
        <w:t>4</w:t>
      </w:r>
      <w:r>
        <w:rPr>
          <w:sz w:val="20"/>
          <w:szCs w:val="20"/>
        </w:rPr>
        <w:t>.0, дійсна з 01.01.20</w:t>
      </w:r>
      <w:r w:rsidR="00376EFE">
        <w:rPr>
          <w:sz w:val="20"/>
          <w:szCs w:val="20"/>
        </w:rPr>
        <w:t>2</w:t>
      </w:r>
      <w:r w:rsidR="006A4C2C">
        <w:rPr>
          <w:sz w:val="20"/>
          <w:szCs w:val="20"/>
        </w:rPr>
        <w:t>4</w:t>
      </w:r>
    </w:p>
    <w:p w14:paraId="1B0EEE26" w14:textId="77777777" w:rsidR="00B56CFD" w:rsidRDefault="00B56CFD" w:rsidP="00B56CFD">
      <w:pPr>
        <w:spacing w:after="0" w:line="240" w:lineRule="auto"/>
        <w:jc w:val="both"/>
        <w:rPr>
          <w:b/>
        </w:rPr>
      </w:pPr>
      <w:r w:rsidRPr="00B56CFD">
        <w:rPr>
          <w:b/>
        </w:rPr>
        <w:t>Зміни відносно попередньої версії</w:t>
      </w:r>
    </w:p>
    <w:p w14:paraId="26D2E399" w14:textId="77777777" w:rsidR="00B56CFD" w:rsidRPr="00B56CFD" w:rsidRDefault="00B56CFD" w:rsidP="00B56CFD">
      <w:pPr>
        <w:spacing w:after="0" w:line="240" w:lineRule="auto"/>
        <w:jc w:val="both"/>
        <w:rPr>
          <w:b/>
        </w:rPr>
      </w:pPr>
    </w:p>
    <w:tbl>
      <w:tblPr>
        <w:tblW w:w="1002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366"/>
      </w:tblGrid>
      <w:tr w:rsidR="00B56CFD" w:rsidRPr="00EC5BC6" w14:paraId="5EE0D946" w14:textId="77777777" w:rsidTr="008E189F">
        <w:trPr>
          <w:trHeight w:val="347"/>
        </w:trPr>
        <w:tc>
          <w:tcPr>
            <w:tcW w:w="2660" w:type="dxa"/>
          </w:tcPr>
          <w:p w14:paraId="03723C7A" w14:textId="5F18BBAD" w:rsidR="008E3D59" w:rsidRDefault="00B56CFD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 xml:space="preserve">Версія </w:t>
            </w:r>
            <w:r w:rsidR="00376EFE"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r w:rsidR="008E189F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 xml:space="preserve">.0 </w:t>
            </w:r>
          </w:p>
          <w:p w14:paraId="5086CA45" w14:textId="2E28CF6F" w:rsidR="00B56CFD" w:rsidRPr="00EC5BC6" w:rsidRDefault="008E3D59" w:rsidP="002C082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202</w:t>
            </w:r>
            <w:r w:rsidR="008E189F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-</w:t>
            </w:r>
            <w:r w:rsidR="00B56CFD"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-</w:t>
            </w:r>
            <w:r w:rsidR="00B56CFD"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 xml:space="preserve">01 </w:t>
            </w:r>
          </w:p>
        </w:tc>
        <w:tc>
          <w:tcPr>
            <w:tcW w:w="7366" w:type="dxa"/>
            <w:shd w:val="clear" w:color="auto" w:fill="FFFF99"/>
          </w:tcPr>
          <w:p w14:paraId="5E0A8A83" w14:textId="77777777" w:rsidR="00B56CFD" w:rsidRPr="008E189F" w:rsidRDefault="00B56CFD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8E189F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Зміни</w:t>
            </w:r>
          </w:p>
          <w:p w14:paraId="5570AE70" w14:textId="063E0F1D" w:rsidR="00B56CFD" w:rsidRPr="008E189F" w:rsidRDefault="000F254A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Клітини, які містять зміни або доповнення </w:t>
            </w:r>
            <w:r w:rsidR="00B56CFD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у таблицях КЯ </w:t>
            </w:r>
            <w:r w:rsidR="00B56CFD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EUCAST </w:t>
            </w:r>
            <w:r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>в</w:t>
            </w:r>
            <w:r w:rsidR="00CE5D17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. </w:t>
            </w:r>
            <w:r w:rsidR="008E3D59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>1</w:t>
            </w:r>
            <w:r w:rsidR="008E189F">
              <w:rPr>
                <w:rFonts w:eastAsiaTheme="minorHAnsi"/>
                <w:color w:val="000000"/>
                <w:sz w:val="20"/>
                <w:szCs w:val="20"/>
                <w:lang w:val="en-US"/>
              </w:rPr>
              <w:t>5</w:t>
            </w:r>
            <w:r w:rsidR="00B56CFD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>.</w:t>
            </w:r>
            <w:r w:rsidR="00B50AC6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>0</w:t>
            </w:r>
            <w:r w:rsidR="00B56CFD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>зафарбовані жовтим</w:t>
            </w:r>
            <w:r w:rsidR="00B56CFD" w:rsidRP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. </w:t>
            </w:r>
          </w:p>
        </w:tc>
      </w:tr>
      <w:tr w:rsidR="00B56CFD" w:rsidRPr="00EC5BC6" w14:paraId="733A0302" w14:textId="77777777" w:rsidTr="00EC5BC6">
        <w:trPr>
          <w:trHeight w:val="858"/>
        </w:trPr>
        <w:tc>
          <w:tcPr>
            <w:tcW w:w="2660" w:type="dxa"/>
          </w:tcPr>
          <w:p w14:paraId="262FF381" w14:textId="77777777" w:rsidR="00B56CFD" w:rsidRPr="00EC5BC6" w:rsidRDefault="00B56CFD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ATCC 25922 </w:t>
            </w:r>
          </w:p>
        </w:tc>
        <w:tc>
          <w:tcPr>
            <w:tcW w:w="7366" w:type="dxa"/>
          </w:tcPr>
          <w:p w14:paraId="189D6632" w14:textId="77777777" w:rsidR="00574F1B" w:rsidRPr="00EC5BC6" w:rsidRDefault="00574F1B" w:rsidP="00574F1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Нові діапазони контролю якості</w:t>
            </w: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696646D5" w14:textId="56E88FB6" w:rsidR="00574F1B" w:rsidRDefault="00574F1B" w:rsidP="00376EF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="008E189F">
              <w:rPr>
                <w:rFonts w:eastAsiaTheme="minorHAnsi"/>
                <w:color w:val="000000"/>
                <w:sz w:val="20"/>
                <w:szCs w:val="20"/>
              </w:rPr>
              <w:t>Цефоперазон</w:t>
            </w:r>
            <w:r w:rsidR="00B50A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(діаметр зони)</w:t>
            </w:r>
          </w:p>
          <w:p w14:paraId="32DE18CD" w14:textId="01311161" w:rsidR="008E189F" w:rsidRDefault="008E189F" w:rsidP="00376EF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Гепотідацин (МІК)</w:t>
            </w:r>
          </w:p>
          <w:p w14:paraId="63FF4E34" w14:textId="1370386F" w:rsidR="00B50AC6" w:rsidRDefault="00B50AC6" w:rsidP="00376EF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="008E189F">
              <w:rPr>
                <w:rFonts w:eastAsiaTheme="minorHAnsi"/>
                <w:color w:val="000000"/>
                <w:sz w:val="20"/>
                <w:szCs w:val="20"/>
                <w:lang w:val="ru-RU"/>
              </w:rPr>
              <w:t>Сульфометоксазон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(МІК)</w:t>
            </w:r>
          </w:p>
          <w:p w14:paraId="21232E64" w14:textId="1E922899" w:rsidR="008E189F" w:rsidRPr="00EC5BC6" w:rsidRDefault="008E189F" w:rsidP="008E189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Переглянуті</w:t>
            </w: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 xml:space="preserve"> діапазони контролю якості</w:t>
            </w: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27AEAD45" w14:textId="45B154F5" w:rsidR="00174D7E" w:rsidRPr="00B50AC6" w:rsidRDefault="00B56CFD" w:rsidP="00174D7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• </w:t>
            </w:r>
            <w:r w:rsidR="008E189F">
              <w:rPr>
                <w:rFonts w:eastAsiaTheme="minorHAnsi"/>
                <w:color w:val="000000"/>
                <w:sz w:val="20"/>
                <w:szCs w:val="20"/>
              </w:rPr>
              <w:t>Триметоприм-судбфометоксазон (МІК)</w:t>
            </w:r>
          </w:p>
        </w:tc>
      </w:tr>
      <w:tr w:rsidR="005A34DF" w:rsidRPr="00EC5BC6" w14:paraId="2B4B44B9" w14:textId="77777777" w:rsidTr="00EC5BC6">
        <w:trPr>
          <w:trHeight w:val="858"/>
        </w:trPr>
        <w:tc>
          <w:tcPr>
            <w:tcW w:w="2660" w:type="dxa"/>
          </w:tcPr>
          <w:p w14:paraId="2077DBB1" w14:textId="44212547" w:rsidR="005A34DF" w:rsidRPr="00EC5BC6" w:rsidRDefault="005A34DF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ATCC 2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9213</w:t>
            </w:r>
          </w:p>
        </w:tc>
        <w:tc>
          <w:tcPr>
            <w:tcW w:w="7366" w:type="dxa"/>
          </w:tcPr>
          <w:p w14:paraId="0A384DEA" w14:textId="77777777" w:rsidR="005A34DF" w:rsidRPr="00EC5BC6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Нові діапазони контролю якості</w:t>
            </w: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2D11B7CA" w14:textId="24CCF4E4" w:rsidR="005A34DF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Гепотідацин (МІК)</w:t>
            </w:r>
          </w:p>
          <w:p w14:paraId="65DB93E9" w14:textId="7E8E8C9A" w:rsidR="005A34DF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Сульфометоксазон (МІК)</w:t>
            </w:r>
          </w:p>
          <w:p w14:paraId="7475B27E" w14:textId="77777777" w:rsidR="005A34DF" w:rsidRPr="00EC5BC6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Переглянуті</w:t>
            </w: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 xml:space="preserve"> діапазони контролю якості</w:t>
            </w: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3133CCF9" w14:textId="624D7A37" w:rsidR="005A34DF" w:rsidRPr="00EC5BC6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• </w:t>
            </w:r>
            <w:r>
              <w:rPr>
                <w:rFonts w:eastAsiaTheme="minorHAnsi"/>
                <w:color w:val="000000"/>
                <w:sz w:val="20"/>
                <w:szCs w:val="20"/>
              </w:rPr>
              <w:t>Триметоприм-судбфометоксазон (МІК)</w:t>
            </w:r>
          </w:p>
        </w:tc>
      </w:tr>
      <w:tr w:rsidR="005A34DF" w:rsidRPr="00EC5BC6" w14:paraId="7676C13B" w14:textId="77777777" w:rsidTr="005A34DF">
        <w:trPr>
          <w:trHeight w:val="537"/>
        </w:trPr>
        <w:tc>
          <w:tcPr>
            <w:tcW w:w="2660" w:type="dxa"/>
          </w:tcPr>
          <w:p w14:paraId="3D00DB36" w14:textId="184F453B" w:rsidR="005A34DF" w:rsidRPr="00EC5BC6" w:rsidRDefault="005A34DF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ATCC 2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921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66" w:type="dxa"/>
          </w:tcPr>
          <w:p w14:paraId="0011B6E6" w14:textId="77777777" w:rsidR="005A34DF" w:rsidRPr="00EC5BC6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Нові діапазони контролю якості</w:t>
            </w: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64E669D3" w14:textId="64C7A160" w:rsidR="005A34DF" w:rsidRPr="005A34DF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Гепотідацин (МІК)</w:t>
            </w:r>
          </w:p>
        </w:tc>
      </w:tr>
      <w:tr w:rsidR="005A34DF" w:rsidRPr="00EC5BC6" w14:paraId="2011A464" w14:textId="77777777" w:rsidTr="005A34DF">
        <w:trPr>
          <w:trHeight w:val="537"/>
        </w:trPr>
        <w:tc>
          <w:tcPr>
            <w:tcW w:w="2660" w:type="dxa"/>
          </w:tcPr>
          <w:p w14:paraId="76693D31" w14:textId="3ECD7C83" w:rsidR="005A34DF" w:rsidRPr="00EC5BC6" w:rsidRDefault="005A34DF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ATCC 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33658</w:t>
            </w:r>
          </w:p>
        </w:tc>
        <w:tc>
          <w:tcPr>
            <w:tcW w:w="7366" w:type="dxa"/>
          </w:tcPr>
          <w:p w14:paraId="58FF1159" w14:textId="77777777" w:rsidR="005A34DF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Нова таблиця</w:t>
            </w:r>
          </w:p>
          <w:p w14:paraId="3E5D65A8" w14:textId="7EB4FA5A" w:rsidR="005A34DF" w:rsidRPr="00EC5BC6" w:rsidRDefault="005A34DF" w:rsidP="005A34D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Діапазон контролю якості МІК для триметоприм-сульфаметоксазол</w:t>
            </w:r>
          </w:p>
        </w:tc>
      </w:tr>
      <w:tr w:rsidR="00B56CFD" w:rsidRPr="00EC5BC6" w14:paraId="78722B16" w14:textId="77777777" w:rsidTr="00EC5BC6">
        <w:trPr>
          <w:trHeight w:val="606"/>
        </w:trPr>
        <w:tc>
          <w:tcPr>
            <w:tcW w:w="2660" w:type="dxa"/>
          </w:tcPr>
          <w:p w14:paraId="139266DB" w14:textId="15BBBE1E" w:rsidR="00B56CFD" w:rsidRPr="00EC5BC6" w:rsidRDefault="00B56CFD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ATCC </w:t>
            </w:r>
            <w:r w:rsidR="00B50A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13124</w:t>
            </w:r>
          </w:p>
        </w:tc>
        <w:tc>
          <w:tcPr>
            <w:tcW w:w="7366" w:type="dxa"/>
          </w:tcPr>
          <w:p w14:paraId="72808E3C" w14:textId="77777777" w:rsidR="00574F1B" w:rsidRPr="00EC5BC6" w:rsidRDefault="00574F1B" w:rsidP="00574F1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Переглянуті </w:t>
            </w:r>
            <w:r w:rsidRPr="00EC5BC6">
              <w:rPr>
                <w:rFonts w:eastAsiaTheme="minorHAnsi"/>
                <w:b/>
                <w:bCs/>
                <w:color w:val="000000"/>
                <w:sz w:val="20"/>
                <w:szCs w:val="20"/>
                <w:lang w:val="ru-RU"/>
              </w:rPr>
              <w:t>діапазони контролю якості</w:t>
            </w:r>
          </w:p>
          <w:p w14:paraId="04B8537E" w14:textId="2E10A0D2" w:rsidR="006C609B" w:rsidRPr="00B50AC6" w:rsidRDefault="006C609B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</w:rPr>
            </w:pPr>
            <w:r w:rsidRPr="00B50AC6"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• </w:t>
            </w:r>
            <w:r w:rsidR="005A34DF">
              <w:rPr>
                <w:rFonts w:eastAsiaTheme="minorHAnsi"/>
                <w:color w:val="000000"/>
                <w:sz w:val="20"/>
                <w:szCs w:val="20"/>
              </w:rPr>
              <w:t>Ампіцилін</w:t>
            </w:r>
            <w:r w:rsidR="00B50AC6" w:rsidRPr="00B50AC6">
              <w:rPr>
                <w:rFonts w:eastAsiaTheme="minorHAnsi"/>
                <w:color w:val="000000"/>
                <w:sz w:val="20"/>
                <w:szCs w:val="20"/>
              </w:rPr>
              <w:t xml:space="preserve"> (діаметр зони)</w:t>
            </w:r>
          </w:p>
          <w:p w14:paraId="753B2C11" w14:textId="72D63824" w:rsidR="00B50AC6" w:rsidRDefault="00B50AC6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="005A34DF">
              <w:rPr>
                <w:rFonts w:eastAsiaTheme="minorHAnsi"/>
                <w:color w:val="000000"/>
                <w:sz w:val="20"/>
                <w:szCs w:val="20"/>
              </w:rPr>
              <w:t>Цефотаксим</w:t>
            </w:r>
            <w:r w:rsidRPr="00B50AC6">
              <w:rPr>
                <w:rFonts w:eastAsiaTheme="minorHAnsi"/>
                <w:color w:val="000000"/>
                <w:sz w:val="20"/>
                <w:szCs w:val="20"/>
              </w:rPr>
              <w:t xml:space="preserve"> (діаметр зони)</w:t>
            </w:r>
          </w:p>
          <w:p w14:paraId="48DD9A38" w14:textId="1C8278FC" w:rsidR="00B50AC6" w:rsidRPr="005A34DF" w:rsidRDefault="00B50AC6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 w:rsidRPr="00EC5BC6">
              <w:rPr>
                <w:rFonts w:eastAsiaTheme="minorHAnsi"/>
                <w:color w:val="000000"/>
                <w:sz w:val="20"/>
                <w:szCs w:val="20"/>
                <w:lang w:val="ru-RU"/>
              </w:rPr>
              <w:t>•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="005A34DF">
              <w:rPr>
                <w:rFonts w:eastAsiaTheme="minorHAnsi"/>
                <w:color w:val="000000"/>
                <w:sz w:val="20"/>
                <w:szCs w:val="20"/>
              </w:rPr>
              <w:t>Цефтриаксон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(діаметр зони)</w:t>
            </w:r>
          </w:p>
        </w:tc>
      </w:tr>
      <w:tr w:rsidR="00B50AC6" w:rsidRPr="00EC5BC6" w14:paraId="047B15BE" w14:textId="77777777" w:rsidTr="00EC5BC6">
        <w:trPr>
          <w:trHeight w:val="606"/>
        </w:trPr>
        <w:tc>
          <w:tcPr>
            <w:tcW w:w="2660" w:type="dxa"/>
          </w:tcPr>
          <w:p w14:paraId="1636FCB8" w14:textId="3A8E7C06" w:rsidR="00B50AC6" w:rsidRPr="00EC5BC6" w:rsidRDefault="00B50AC6" w:rsidP="00B56CF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Контроль інгібуючого компоненту комбінацій бета лактамів з інгібіторами беталактамаз</w:t>
            </w:r>
          </w:p>
        </w:tc>
        <w:tc>
          <w:tcPr>
            <w:tcW w:w="7366" w:type="dxa"/>
          </w:tcPr>
          <w:p w14:paraId="74140711" w14:textId="5BF4F626" w:rsidR="005A34DF" w:rsidRDefault="005A34DF" w:rsidP="005A34DF">
            <w:pPr>
              <w:pStyle w:val="Default"/>
              <w:rPr>
                <w:sz w:val="17"/>
                <w:szCs w:val="17"/>
              </w:rPr>
            </w:pPr>
            <w:r w:rsidRPr="00EC5BC6">
              <w:rPr>
                <w:rFonts w:eastAsiaTheme="minorHAnsi"/>
                <w:sz w:val="20"/>
                <w:szCs w:val="20"/>
                <w:lang w:val="ru-RU"/>
              </w:rPr>
              <w:t>•</w:t>
            </w:r>
            <w:r>
              <w:rPr>
                <w:sz w:val="17"/>
                <w:szCs w:val="17"/>
              </w:rPr>
              <w:t xml:space="preserve"> додан</w:t>
            </w:r>
            <w:r>
              <w:rPr>
                <w:sz w:val="17"/>
                <w:szCs w:val="17"/>
              </w:rPr>
              <w:t>ий</w:t>
            </w:r>
            <w:r>
              <w:rPr>
                <w:sz w:val="17"/>
                <w:szCs w:val="17"/>
              </w:rPr>
              <w:t xml:space="preserve"> CCUG </w:t>
            </w:r>
            <w:r>
              <w:rPr>
                <w:sz w:val="17"/>
                <w:szCs w:val="17"/>
              </w:rPr>
              <w:t>номер для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i/>
                <w:iCs/>
                <w:sz w:val="17"/>
                <w:szCs w:val="17"/>
              </w:rPr>
              <w:t>E. col</w:t>
            </w:r>
            <w:r>
              <w:rPr>
                <w:sz w:val="17"/>
                <w:szCs w:val="17"/>
              </w:rPr>
              <w:t>i NCTC 13353</w:t>
            </w:r>
          </w:p>
          <w:p w14:paraId="5689EDF8" w14:textId="69DFEDD5" w:rsidR="00B50AC6" w:rsidRPr="00F56C92" w:rsidRDefault="00B50AC6" w:rsidP="00574F1B">
            <w:pPr>
              <w:autoSpaceDE w:val="0"/>
              <w:autoSpaceDN w:val="0"/>
              <w:adjustRightInd w:val="0"/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14:paraId="34D5EF5C" w14:textId="77777777" w:rsidR="00B56CFD" w:rsidRPr="00B61370" w:rsidRDefault="00B56CFD" w:rsidP="00B56CFD">
      <w:pPr>
        <w:spacing w:after="0" w:line="240" w:lineRule="auto"/>
        <w:jc w:val="both"/>
        <w:rPr>
          <w:sz w:val="24"/>
          <w:szCs w:val="24"/>
        </w:rPr>
      </w:pPr>
    </w:p>
    <w:p w14:paraId="0E4C70F2" w14:textId="77777777" w:rsidR="00326DD0" w:rsidRDefault="00326DD0" w:rsidP="00326DD0">
      <w:pPr>
        <w:spacing w:after="0" w:line="240" w:lineRule="auto"/>
        <w:rPr>
          <w:b/>
          <w:i/>
          <w:sz w:val="24"/>
          <w:szCs w:val="24"/>
        </w:rPr>
      </w:pPr>
    </w:p>
    <w:p w14:paraId="2595A332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78A2803D" w14:textId="77777777" w:rsidR="00861255" w:rsidRDefault="00861255" w:rsidP="00326DD0">
      <w:pPr>
        <w:spacing w:after="0" w:line="240" w:lineRule="auto"/>
        <w:rPr>
          <w:b/>
          <w:i/>
          <w:sz w:val="24"/>
          <w:szCs w:val="24"/>
        </w:rPr>
      </w:pPr>
    </w:p>
    <w:p w14:paraId="0D1EA484" w14:textId="77777777" w:rsidR="00861255" w:rsidRDefault="00861255" w:rsidP="00326DD0">
      <w:pPr>
        <w:spacing w:after="0" w:line="240" w:lineRule="auto"/>
        <w:rPr>
          <w:b/>
          <w:i/>
          <w:sz w:val="24"/>
          <w:szCs w:val="24"/>
        </w:rPr>
      </w:pPr>
    </w:p>
    <w:p w14:paraId="6B9A1545" w14:textId="77777777" w:rsidR="00861255" w:rsidRDefault="00861255" w:rsidP="00326DD0">
      <w:pPr>
        <w:spacing w:after="0" w:line="240" w:lineRule="auto"/>
        <w:rPr>
          <w:b/>
          <w:i/>
          <w:sz w:val="24"/>
          <w:szCs w:val="24"/>
        </w:rPr>
      </w:pPr>
    </w:p>
    <w:p w14:paraId="112EF68C" w14:textId="77777777" w:rsidR="001F33EC" w:rsidRDefault="001F33EC" w:rsidP="00326DD0">
      <w:pPr>
        <w:spacing w:after="0" w:line="240" w:lineRule="auto"/>
        <w:rPr>
          <w:b/>
          <w:i/>
          <w:sz w:val="24"/>
          <w:szCs w:val="24"/>
        </w:rPr>
      </w:pPr>
    </w:p>
    <w:p w14:paraId="51B523B6" w14:textId="77777777" w:rsidR="001F33EC" w:rsidRDefault="001F33EC" w:rsidP="00326DD0">
      <w:pPr>
        <w:spacing w:after="0" w:line="240" w:lineRule="auto"/>
        <w:rPr>
          <w:b/>
          <w:i/>
          <w:sz w:val="24"/>
          <w:szCs w:val="24"/>
        </w:rPr>
      </w:pPr>
    </w:p>
    <w:p w14:paraId="2D27E891" w14:textId="77777777" w:rsidR="001F33EC" w:rsidRDefault="001F33EC" w:rsidP="00326DD0">
      <w:pPr>
        <w:spacing w:after="0" w:line="240" w:lineRule="auto"/>
        <w:rPr>
          <w:b/>
          <w:i/>
          <w:sz w:val="24"/>
          <w:szCs w:val="24"/>
        </w:rPr>
      </w:pPr>
    </w:p>
    <w:p w14:paraId="6F11C848" w14:textId="77777777" w:rsidR="001F33EC" w:rsidRDefault="001F33EC" w:rsidP="00326DD0">
      <w:pPr>
        <w:spacing w:after="0" w:line="240" w:lineRule="auto"/>
        <w:rPr>
          <w:b/>
          <w:i/>
          <w:sz w:val="24"/>
          <w:szCs w:val="24"/>
        </w:rPr>
      </w:pPr>
    </w:p>
    <w:p w14:paraId="183D688C" w14:textId="77777777" w:rsidR="00861255" w:rsidRDefault="00861255" w:rsidP="00326DD0">
      <w:pPr>
        <w:spacing w:after="0" w:line="240" w:lineRule="auto"/>
        <w:rPr>
          <w:b/>
          <w:i/>
          <w:sz w:val="24"/>
          <w:szCs w:val="24"/>
        </w:rPr>
      </w:pPr>
    </w:p>
    <w:p w14:paraId="06E0760A" w14:textId="77777777" w:rsidR="00861255" w:rsidRDefault="00861255" w:rsidP="00326DD0">
      <w:pPr>
        <w:spacing w:after="0" w:line="240" w:lineRule="auto"/>
        <w:rPr>
          <w:b/>
          <w:i/>
          <w:sz w:val="24"/>
          <w:szCs w:val="24"/>
        </w:rPr>
      </w:pPr>
    </w:p>
    <w:p w14:paraId="6C1D136E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327F4CD6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58B37A8B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7871074D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233208E4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518BC64E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7A437001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082CD61F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3B1F0B33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30FD7640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06AE3D1C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656B1610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583A5B2C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51C88E62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160B38EB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479357C0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7A9A4C6B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0C72A5C0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254D7A6A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285DE8CF" w14:textId="77777777" w:rsidR="00574F1B" w:rsidRDefault="00574F1B" w:rsidP="00326DD0">
      <w:pPr>
        <w:spacing w:after="0" w:line="240" w:lineRule="auto"/>
        <w:rPr>
          <w:b/>
          <w:i/>
          <w:sz w:val="24"/>
          <w:szCs w:val="24"/>
        </w:rPr>
      </w:pPr>
    </w:p>
    <w:p w14:paraId="35B91ECC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19DF4A88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263B15C1" w14:textId="77777777" w:rsidR="00C85895" w:rsidRDefault="00C85895" w:rsidP="00326DD0">
      <w:pPr>
        <w:spacing w:after="0" w:line="240" w:lineRule="auto"/>
        <w:rPr>
          <w:b/>
          <w:i/>
          <w:sz w:val="24"/>
          <w:szCs w:val="24"/>
        </w:rPr>
      </w:pPr>
    </w:p>
    <w:p w14:paraId="7855A945" w14:textId="77777777" w:rsidR="00861255" w:rsidRDefault="00861255" w:rsidP="00326DD0">
      <w:pPr>
        <w:spacing w:after="0" w:line="240" w:lineRule="auto"/>
        <w:rPr>
          <w:b/>
          <w:i/>
          <w:sz w:val="24"/>
          <w:szCs w:val="24"/>
        </w:rPr>
      </w:pPr>
    </w:p>
    <w:p w14:paraId="094BB18F" w14:textId="1BC76B04" w:rsidR="002D57EE" w:rsidRDefault="002D57EE" w:rsidP="002D57EE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C85895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27490B">
        <w:rPr>
          <w:sz w:val="20"/>
          <w:szCs w:val="20"/>
        </w:rPr>
        <w:t>1</w:t>
      </w:r>
      <w:r w:rsidR="005A34DF">
        <w:rPr>
          <w:sz w:val="20"/>
          <w:szCs w:val="20"/>
        </w:rPr>
        <w:t>6</w:t>
      </w:r>
      <w:r>
        <w:rPr>
          <w:sz w:val="20"/>
          <w:szCs w:val="20"/>
        </w:rPr>
        <w:t>.0, дійсна з 01.01.20</w:t>
      </w:r>
      <w:r w:rsidR="0027490B">
        <w:rPr>
          <w:sz w:val="20"/>
          <w:szCs w:val="20"/>
        </w:rPr>
        <w:t>2</w:t>
      </w:r>
      <w:r w:rsidR="005A34DF">
        <w:rPr>
          <w:sz w:val="20"/>
          <w:szCs w:val="20"/>
        </w:rPr>
        <w:t>6</w:t>
      </w:r>
    </w:p>
    <w:p w14:paraId="37E7673C" w14:textId="77777777" w:rsidR="002D57EE" w:rsidRDefault="002D57EE" w:rsidP="002D57EE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437029AF" w14:textId="77777777" w:rsidR="002D57EE" w:rsidRDefault="002D57EE" w:rsidP="002D57EE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40FC03F4" w14:textId="77777777" w:rsidR="002D57EE" w:rsidRDefault="002D57EE" w:rsidP="002D57EE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1F307844" w14:textId="77777777" w:rsidR="002D57EE" w:rsidRPr="002D57EE" w:rsidRDefault="002D57EE" w:rsidP="002D57EE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46B24A42" w14:textId="789AEA42" w:rsidR="002D57EE" w:rsidRPr="002D57EE" w:rsidRDefault="005A34DF" w:rsidP="005A34DF">
      <w:pPr>
        <w:spacing w:after="0" w:line="240" w:lineRule="auto"/>
        <w:jc w:val="center"/>
        <w:rPr>
          <w:sz w:val="24"/>
          <w:szCs w:val="24"/>
          <w:lang w:val="ru-RU"/>
        </w:rPr>
      </w:pPr>
      <w:r w:rsidRPr="00533E5A">
        <w:rPr>
          <w:noProof/>
        </w:rPr>
        <w:drawing>
          <wp:inline distT="0" distB="0" distL="0" distR="0" wp14:anchorId="6A19D6AB" wp14:editId="7C4D3F26">
            <wp:extent cx="4029637" cy="74305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7ABF4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2CEC91A6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0A9C5743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2ACC6388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7E13291A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401CBC56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29720CAE" w14:textId="77777777" w:rsidR="002D57EE" w:rsidRPr="002D57EE" w:rsidRDefault="002D57EE" w:rsidP="002D57EE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Поточний контроль якості</w:t>
      </w:r>
    </w:p>
    <w:p w14:paraId="175D3619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6DF10A1D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531DDABE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3B5D8D8E" w14:textId="77777777" w:rsidR="002D57EE" w:rsidRDefault="002D57EE" w:rsidP="00326DD0">
      <w:pPr>
        <w:spacing w:after="0" w:line="240" w:lineRule="auto"/>
        <w:rPr>
          <w:b/>
          <w:i/>
          <w:sz w:val="24"/>
          <w:szCs w:val="24"/>
        </w:rPr>
      </w:pPr>
    </w:p>
    <w:p w14:paraId="0F0C54F5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  <w:bookmarkStart w:id="0" w:name="_Hlk507865085"/>
    </w:p>
    <w:p w14:paraId="672402B5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B88D36F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B2448EC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3A0E92D3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5C2383B0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597FEB60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1B75A60F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0B703B4F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B9FFF77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4187A27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A13292B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C1F5253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58A63615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B75AE40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CAAB94B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C936FC0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F32FC2D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12014C0D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56CF5262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A985443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0E5864C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305E0A65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22C1970A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7CC2602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6DDB1096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0818400F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255E32C7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29CEC008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7BA9AE2C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378BC1D3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07978E9A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5C466058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12EAE4DE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585AC468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2D2DA69E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4B5DD743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6A17F357" w14:textId="77777777" w:rsidR="00574F1B" w:rsidRDefault="00574F1B" w:rsidP="00026D8A">
      <w:pPr>
        <w:spacing w:after="0" w:line="240" w:lineRule="auto"/>
        <w:jc w:val="center"/>
        <w:rPr>
          <w:sz w:val="20"/>
          <w:szCs w:val="20"/>
        </w:rPr>
      </w:pPr>
    </w:p>
    <w:p w14:paraId="33DF2DD1" w14:textId="77777777" w:rsidR="00EC5BC6" w:rsidRDefault="00EC5BC6" w:rsidP="00026D8A">
      <w:pPr>
        <w:spacing w:after="0" w:line="240" w:lineRule="auto"/>
        <w:jc w:val="center"/>
        <w:rPr>
          <w:sz w:val="20"/>
          <w:szCs w:val="20"/>
        </w:rPr>
      </w:pPr>
    </w:p>
    <w:p w14:paraId="04D826BB" w14:textId="77777777" w:rsidR="006529F0" w:rsidRDefault="006529F0" w:rsidP="00026D8A">
      <w:pPr>
        <w:spacing w:after="0" w:line="240" w:lineRule="auto"/>
        <w:jc w:val="center"/>
        <w:rPr>
          <w:sz w:val="20"/>
          <w:szCs w:val="20"/>
        </w:rPr>
      </w:pPr>
    </w:p>
    <w:p w14:paraId="1B1238F4" w14:textId="5CAFFCB4" w:rsidR="00026D8A" w:rsidRDefault="00026D8A" w:rsidP="00026D8A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C85895">
        <w:rPr>
          <w:sz w:val="20"/>
          <w:szCs w:val="20"/>
        </w:rPr>
        <w:t>.</w:t>
      </w:r>
      <w:r w:rsidR="00861255">
        <w:rPr>
          <w:sz w:val="20"/>
          <w:szCs w:val="20"/>
        </w:rPr>
        <w:t xml:space="preserve"> </w:t>
      </w:r>
      <w:r w:rsidR="0027490B">
        <w:rPr>
          <w:sz w:val="20"/>
          <w:szCs w:val="20"/>
        </w:rPr>
        <w:t>1</w:t>
      </w:r>
      <w:r w:rsidR="005A34DF">
        <w:rPr>
          <w:sz w:val="20"/>
          <w:szCs w:val="20"/>
        </w:rPr>
        <w:t>6</w:t>
      </w:r>
      <w:r>
        <w:rPr>
          <w:sz w:val="20"/>
          <w:szCs w:val="20"/>
        </w:rPr>
        <w:t>.0, дійсна з 01.01.20</w:t>
      </w:r>
      <w:r w:rsidR="0027490B">
        <w:rPr>
          <w:sz w:val="20"/>
          <w:szCs w:val="20"/>
        </w:rPr>
        <w:t>2</w:t>
      </w:r>
      <w:r w:rsidR="005A34DF">
        <w:rPr>
          <w:sz w:val="20"/>
          <w:szCs w:val="20"/>
        </w:rPr>
        <w:t>6</w:t>
      </w:r>
    </w:p>
    <w:p w14:paraId="251FAF60" w14:textId="77777777" w:rsidR="00026D8A" w:rsidRPr="005A34DF" w:rsidRDefault="00026D8A" w:rsidP="00026D8A">
      <w:pPr>
        <w:shd w:val="clear" w:color="auto" w:fill="FFFFFF"/>
        <w:spacing w:after="0" w:line="240" w:lineRule="auto"/>
        <w:ind w:left="48"/>
        <w:rPr>
          <w:b/>
          <w:bCs/>
          <w:color w:val="000000"/>
          <w:spacing w:val="-1"/>
          <w:sz w:val="16"/>
          <w:szCs w:val="16"/>
        </w:rPr>
      </w:pPr>
    </w:p>
    <w:p w14:paraId="4B97BB55" w14:textId="77777777" w:rsidR="002D57EE" w:rsidRDefault="002D57EE" w:rsidP="00026D8A">
      <w:pPr>
        <w:shd w:val="clear" w:color="auto" w:fill="FFFFFF"/>
        <w:spacing w:after="0" w:line="240" w:lineRule="auto"/>
        <w:ind w:left="48"/>
        <w:rPr>
          <w:b/>
          <w:bCs/>
          <w:color w:val="000000"/>
          <w:spacing w:val="-1"/>
          <w:sz w:val="24"/>
          <w:szCs w:val="24"/>
        </w:rPr>
      </w:pPr>
      <w:r w:rsidRPr="00C85895">
        <w:rPr>
          <w:b/>
          <w:bCs/>
          <w:color w:val="000000"/>
          <w:spacing w:val="-1"/>
          <w:sz w:val="24"/>
          <w:szCs w:val="24"/>
        </w:rPr>
        <w:t xml:space="preserve">Рекомендовані штами для рутинного контролю якості </w:t>
      </w:r>
    </w:p>
    <w:p w14:paraId="16FA9455" w14:textId="77777777" w:rsidR="00C85895" w:rsidRPr="005A34DF" w:rsidRDefault="00C85895" w:rsidP="00026D8A">
      <w:pPr>
        <w:shd w:val="clear" w:color="auto" w:fill="FFFFFF"/>
        <w:spacing w:after="0" w:line="240" w:lineRule="auto"/>
        <w:ind w:left="48"/>
        <w:rPr>
          <w:sz w:val="16"/>
          <w:szCs w:val="16"/>
          <w:lang w:val="ru-RU"/>
        </w:rPr>
      </w:pPr>
    </w:p>
    <w:p w14:paraId="26193C4D" w14:textId="77777777" w:rsidR="002D57EE" w:rsidRPr="00026D8A" w:rsidRDefault="002D57EE" w:rsidP="00C85895">
      <w:pPr>
        <w:shd w:val="clear" w:color="auto" w:fill="FFFFFF"/>
        <w:spacing w:after="0" w:line="240" w:lineRule="auto"/>
        <w:ind w:left="43" w:right="-426"/>
        <w:jc w:val="both"/>
        <w:rPr>
          <w:sz w:val="20"/>
          <w:szCs w:val="20"/>
        </w:rPr>
      </w:pPr>
      <w:r w:rsidRPr="00026D8A">
        <w:rPr>
          <w:sz w:val="20"/>
          <w:szCs w:val="20"/>
        </w:rPr>
        <w:t xml:space="preserve">У таблиці 1 наведені рекомендовані штами для контролю якості для кожного організму або груп організмів у таблицях граничних значень EUCAST. Рекомендації базуються на використанні штамів того ж (або подібного) виду, як і організм, що підлягає дослідженню (тобто основний контроль якості), але іноді  слід використовувати інші штами для контролю якості, щоб охопити всі препарати. У Таблиці 2 перелічені рекомендовані EUCAST контрольні штами для контролю комбінацій β-лактамів з інгібіторами. </w:t>
      </w:r>
    </w:p>
    <w:p w14:paraId="312B0B06" w14:textId="77777777" w:rsidR="00026D8A" w:rsidRPr="005A34DF" w:rsidRDefault="00026D8A" w:rsidP="00026D8A">
      <w:pPr>
        <w:shd w:val="clear" w:color="auto" w:fill="FFFFFF"/>
        <w:spacing w:after="0" w:line="240" w:lineRule="auto"/>
        <w:ind w:left="45"/>
        <w:rPr>
          <w:b/>
          <w:bCs/>
          <w:color w:val="000000"/>
          <w:sz w:val="16"/>
          <w:szCs w:val="16"/>
        </w:rPr>
      </w:pPr>
    </w:p>
    <w:p w14:paraId="5B52AFBB" w14:textId="77777777" w:rsidR="002D57EE" w:rsidRPr="00026D8A" w:rsidRDefault="002D57EE" w:rsidP="00026D8A">
      <w:pPr>
        <w:shd w:val="clear" w:color="auto" w:fill="FFFFFF"/>
        <w:spacing w:after="0" w:line="240" w:lineRule="auto"/>
        <w:ind w:left="45"/>
        <w:rPr>
          <w:sz w:val="20"/>
          <w:szCs w:val="20"/>
        </w:rPr>
      </w:pPr>
      <w:r w:rsidRPr="00026D8A">
        <w:rPr>
          <w:b/>
          <w:bCs/>
          <w:color w:val="000000"/>
          <w:sz w:val="20"/>
          <w:szCs w:val="20"/>
        </w:rPr>
        <w:t>Таблиця</w:t>
      </w:r>
      <w:r w:rsidRPr="00026D8A">
        <w:rPr>
          <w:b/>
          <w:bCs/>
          <w:color w:val="000000"/>
          <w:sz w:val="20"/>
          <w:szCs w:val="20"/>
          <w:lang w:val="en-US"/>
        </w:rPr>
        <w:t xml:space="preserve"> 1</w:t>
      </w:r>
    </w:p>
    <w:tbl>
      <w:tblPr>
        <w:tblW w:w="10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0"/>
        <w:gridCol w:w="2561"/>
        <w:gridCol w:w="2977"/>
        <w:gridCol w:w="2410"/>
      </w:tblGrid>
      <w:tr w:rsidR="002D57EE" w:rsidRPr="00BE122E" w14:paraId="5055F555" w14:textId="77777777" w:rsidTr="00EF3FB4">
        <w:trPr>
          <w:trHeight w:hRule="exact" w:val="567"/>
        </w:trPr>
        <w:tc>
          <w:tcPr>
            <w:tcW w:w="4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C8EE0" w14:textId="77777777" w:rsidR="002D57EE" w:rsidRPr="003871E0" w:rsidRDefault="002D57EE" w:rsidP="00EF3FB4">
            <w:pPr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bookmarkStart w:id="1" w:name="_Hlk60592122"/>
            <w:r w:rsidRPr="003871E0">
              <w:rPr>
                <w:b/>
                <w:bCs/>
                <w:color w:val="000000"/>
                <w:sz w:val="22"/>
                <w:szCs w:val="22"/>
              </w:rPr>
              <w:t>Рекоме</w:t>
            </w:r>
            <w:r w:rsidR="00EC5BC6" w:rsidRPr="003871E0"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Pr="003871E0">
              <w:rPr>
                <w:b/>
                <w:bCs/>
                <w:color w:val="000000"/>
                <w:sz w:val="22"/>
                <w:szCs w:val="22"/>
              </w:rPr>
              <w:t>дації для основного КЯ</w:t>
            </w:r>
            <w:r w:rsidRPr="003871E0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1D71A" w14:textId="77777777" w:rsidR="002D57EE" w:rsidRPr="003871E0" w:rsidRDefault="002D57EE" w:rsidP="00EF3FB4">
            <w:pPr>
              <w:shd w:val="clear" w:color="auto" w:fill="FFFFFF"/>
              <w:spacing w:after="0" w:line="240" w:lineRule="auto"/>
              <w:ind w:right="1389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Рекомендації для препаратів, що не входять в основний КЯ</w:t>
            </w:r>
            <w:r w:rsidRPr="003871E0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2D57EE" w:rsidRPr="00BE122E" w14:paraId="47F6FFD0" w14:textId="77777777" w:rsidTr="00AB3C49">
        <w:trPr>
          <w:trHeight w:hRule="exact" w:val="28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1A582" w14:textId="77777777" w:rsidR="002D57EE" w:rsidRPr="003871E0" w:rsidRDefault="002D57EE" w:rsidP="00EF3FB4">
            <w:pPr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Організм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727B9" w14:textId="77777777" w:rsidR="002D57EE" w:rsidRPr="003871E0" w:rsidRDefault="002D57EE" w:rsidP="00EF3FB4">
            <w:pPr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Контрольний штам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BA039" w14:textId="77777777" w:rsidR="002D57EE" w:rsidRPr="003871E0" w:rsidRDefault="002D57EE" w:rsidP="00EF3FB4">
            <w:pPr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Препарат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E9780" w14:textId="77777777" w:rsidR="002D57EE" w:rsidRPr="003871E0" w:rsidRDefault="002D57EE" w:rsidP="00EF3FB4">
            <w:pPr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Контрольний штам</w:t>
            </w:r>
          </w:p>
        </w:tc>
      </w:tr>
      <w:bookmarkEnd w:id="1"/>
      <w:tr w:rsidR="002D57EE" w:rsidRPr="00BE122E" w14:paraId="5FCDA112" w14:textId="77777777" w:rsidTr="00EF3FB4">
        <w:trPr>
          <w:trHeight w:hRule="exact" w:val="510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0A122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ind w:right="48" w:firstLine="5"/>
              <w:rPr>
                <w:i/>
                <w:iCs/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Enterobacterales</w:t>
            </w:r>
            <w:r w:rsidRPr="004D3A5C">
              <w:rPr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275A3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E. 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7B159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Колістин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(MI</w:t>
            </w:r>
            <w:r w:rsidRPr="004D3A5C">
              <w:rPr>
                <w:color w:val="000000"/>
                <w:sz w:val="20"/>
                <w:szCs w:val="20"/>
              </w:rPr>
              <w:t>К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B99F1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Дода</w:t>
            </w:r>
            <w:r w:rsidR="00EC5BC6" w:rsidRPr="004D3A5C">
              <w:rPr>
                <w:color w:val="000000"/>
                <w:sz w:val="20"/>
                <w:szCs w:val="20"/>
              </w:rPr>
              <w:t>но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E. coli 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NCTC 13846</w:t>
            </w:r>
          </w:p>
        </w:tc>
      </w:tr>
      <w:tr w:rsidR="00845062" w:rsidRPr="00BE122E" w14:paraId="6D9ADB2A" w14:textId="77777777" w:rsidTr="00AB3C49">
        <w:trPr>
          <w:trHeight w:hRule="exact" w:val="284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A9064E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Pseudomonas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spp.</w:t>
            </w:r>
          </w:p>
          <w:p w14:paraId="6563C536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3F919198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4E8B3A0D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3EE9A7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P. aeruginosa  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ATCC 27853</w:t>
            </w:r>
          </w:p>
          <w:p w14:paraId="5E9678D8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4DA6D3C1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1416726D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074DF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Піпераціилін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 w:rsidRPr="004D3A5C">
              <w:rPr>
                <w:color w:val="000000"/>
                <w:sz w:val="20"/>
                <w:szCs w:val="20"/>
              </w:rPr>
              <w:t>діаметр зони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06E79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color w:val="000000"/>
                <w:sz w:val="20"/>
                <w:szCs w:val="20"/>
              </w:rPr>
              <w:t>Е</w:t>
            </w:r>
            <w:r w:rsidRPr="004D3A5C">
              <w:rPr>
                <w:color w:val="000000"/>
                <w:sz w:val="20"/>
                <w:szCs w:val="20"/>
              </w:rPr>
              <w:t>.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</w:tr>
      <w:tr w:rsidR="00845062" w:rsidRPr="00BE122E" w14:paraId="5B64B131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8D6D7D6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231712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38B758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Тикарцилін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 w:rsidRPr="004D3A5C">
              <w:rPr>
                <w:color w:val="000000"/>
                <w:sz w:val="20"/>
                <w:szCs w:val="20"/>
              </w:rPr>
              <w:t>діаметр зони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EB8CE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color w:val="000000"/>
                <w:sz w:val="20"/>
                <w:szCs w:val="20"/>
              </w:rPr>
              <w:t>Е</w:t>
            </w:r>
            <w:r w:rsidRPr="004D3A5C">
              <w:rPr>
                <w:color w:val="000000"/>
                <w:sz w:val="20"/>
                <w:szCs w:val="20"/>
              </w:rPr>
              <w:t>.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</w:tr>
      <w:tr w:rsidR="00845062" w:rsidRPr="00BE122E" w14:paraId="53A85E8F" w14:textId="77777777" w:rsidTr="00EF3FB4">
        <w:trPr>
          <w:trHeight w:hRule="exact" w:val="510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E9664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C6242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22EFB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Колістин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(MI</w:t>
            </w:r>
            <w:r w:rsidRPr="004D3A5C">
              <w:rPr>
                <w:color w:val="000000"/>
                <w:sz w:val="20"/>
                <w:szCs w:val="20"/>
              </w:rPr>
              <w:t>К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12515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Додається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E. coli  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NCTC 13846</w:t>
            </w:r>
          </w:p>
        </w:tc>
      </w:tr>
      <w:tr w:rsidR="002D57EE" w:rsidRPr="00BE122E" w14:paraId="3188913E" w14:textId="77777777" w:rsidTr="00AB3C49">
        <w:trPr>
          <w:trHeight w:hRule="exact" w:val="28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07C2C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ind w:right="190" w:firstLine="10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Stenotrophomonas maltophilia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8973A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color w:val="000000"/>
                <w:sz w:val="20"/>
                <w:szCs w:val="20"/>
              </w:rPr>
              <w:t>Е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E4DA2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51739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45062" w:rsidRPr="00BE122E" w14:paraId="1B6CA56A" w14:textId="77777777" w:rsidTr="00AB3C49">
        <w:trPr>
          <w:trHeight w:hRule="exact" w:val="483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38BF74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Acinetobacter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spp.</w:t>
            </w:r>
          </w:p>
          <w:p w14:paraId="1F15AD5E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1DA8BC07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D4219F4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P. aeruginosa  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ATCC 27853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A9570" w14:textId="77777777" w:rsidR="00845062" w:rsidRPr="004D3A5C" w:rsidRDefault="00845062" w:rsidP="00EF3FB4">
            <w:pPr>
              <w:shd w:val="clear" w:color="auto" w:fill="FFFFFF"/>
              <w:tabs>
                <w:tab w:val="left" w:pos="2200"/>
              </w:tabs>
              <w:spacing w:after="0" w:line="240" w:lineRule="auto"/>
              <w:ind w:right="69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Триметоприм-сульфометоксазол (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MI</w:t>
            </w:r>
            <w:r w:rsidRPr="004D3A5C">
              <w:rPr>
                <w:color w:val="000000"/>
                <w:sz w:val="20"/>
                <w:szCs w:val="20"/>
              </w:rPr>
              <w:t>К і діаметр зони)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39D77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 xml:space="preserve">Е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</w:tr>
      <w:tr w:rsidR="00845062" w:rsidRPr="00BE122E" w14:paraId="712ABB8A" w14:textId="77777777" w:rsidTr="00AB3C49">
        <w:trPr>
          <w:trHeight w:hRule="exact" w:val="504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29C6A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75E3C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28B6E177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45884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Колістин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481F7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Дода</w:t>
            </w:r>
            <w:r w:rsidR="00EC5BC6" w:rsidRPr="004D3A5C">
              <w:rPr>
                <w:color w:val="000000"/>
                <w:sz w:val="20"/>
                <w:szCs w:val="20"/>
              </w:rPr>
              <w:t>но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E. coli  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NCTC 13846</w:t>
            </w:r>
          </w:p>
        </w:tc>
      </w:tr>
      <w:tr w:rsidR="002D57EE" w:rsidRPr="00BE122E" w14:paraId="14A79C28" w14:textId="77777777" w:rsidTr="00AB3C49">
        <w:trPr>
          <w:trHeight w:hRule="exact" w:val="34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9A308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Staphylococcus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spp.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03429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DE2F6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Рокситроміцин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8B795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</w:tr>
      <w:tr w:rsidR="00B72D30" w:rsidRPr="00BE122E" w14:paraId="67DDC168" w14:textId="77777777" w:rsidTr="00AB3C49">
        <w:trPr>
          <w:trHeight w:hRule="exact" w:val="284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1E79E0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Enterococcus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spp.</w:t>
            </w:r>
          </w:p>
          <w:p w14:paraId="1536944B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69E3B5EB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5FC6ECCF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77A560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Е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faecalis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29212</w:t>
            </w:r>
          </w:p>
          <w:p w14:paraId="22104E76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669EBEA3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73044EC6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F00C9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Ампіцилін-сульбактам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DDE66C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Див. табл.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</w:tr>
      <w:tr w:rsidR="00B72D30" w:rsidRPr="00BE122E" w14:paraId="0C114F9C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519C81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EDE604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E0989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Амоксицилін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09DC4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 xml:space="preserve">Е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</w:tr>
      <w:tr w:rsidR="00B72D30" w:rsidRPr="00BE122E" w14:paraId="149D9243" w14:textId="77777777" w:rsidTr="00AB3C49">
        <w:trPr>
          <w:trHeight w:hRule="exact" w:val="487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7BA43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164BA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1D284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Амоксицилін-клавуланова кислота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5EC77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Див. табл.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</w:tr>
      <w:tr w:rsidR="00B72D30" w:rsidRPr="00BE122E" w14:paraId="652B704F" w14:textId="77777777" w:rsidTr="00AB3C49">
        <w:trPr>
          <w:trHeight w:hRule="exact" w:val="284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00BF92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ind w:right="408"/>
              <w:rPr>
                <w:sz w:val="20"/>
                <w:szCs w:val="20"/>
                <w:lang w:val="en-US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Streptococcus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3A5C">
              <w:rPr>
                <w:color w:val="000000"/>
                <w:sz w:val="20"/>
                <w:szCs w:val="20"/>
              </w:rPr>
              <w:t>груп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A, B, C </w:t>
            </w:r>
            <w:r w:rsidRPr="004D3A5C">
              <w:rPr>
                <w:color w:val="000000"/>
                <w:sz w:val="20"/>
                <w:szCs w:val="20"/>
              </w:rPr>
              <w:t>та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G</w:t>
            </w:r>
          </w:p>
          <w:p w14:paraId="43C23CD3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0DA43D00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70C4F460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4EDFFCBD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EFADDD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DAA89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Тейкопланін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42CE7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B72D30" w:rsidRPr="00BE122E" w14:paraId="5D1491E9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807119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7FA33A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5A510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Міноциклін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A2B1C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B72D30" w:rsidRPr="00BE122E" w14:paraId="54D9C0E8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2E6F15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6877DC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AF6E3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Триметоприм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E0C46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B72D30" w:rsidRPr="00BE122E" w14:paraId="27C8003A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A5847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96706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212BE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Рокситроміцин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5DA64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</w:tr>
      <w:tr w:rsidR="00845062" w:rsidRPr="00BE122E" w14:paraId="2F3808E6" w14:textId="77777777" w:rsidTr="00AB3C49">
        <w:trPr>
          <w:trHeight w:hRule="exact" w:val="284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BD7900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Streptococcus pneumoniae</w:t>
            </w:r>
          </w:p>
          <w:p w14:paraId="05D7DD3B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454EC6F2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7A3319B0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6D64BC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E3413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Тейкопланін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08416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845062" w:rsidRPr="00BE122E" w14:paraId="00C33A6B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BA2F48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B49AD2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456EF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Міноциклін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7F734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845062" w:rsidRPr="00BE122E" w14:paraId="5FB67F59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4DB03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2DF25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40E76C1A" w14:textId="77777777" w:rsidR="00845062" w:rsidRPr="004D3A5C" w:rsidRDefault="00845062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AFD3C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Рокситроміцин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1ADD4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</w:tr>
      <w:tr w:rsidR="00845062" w:rsidRPr="00BE122E" w14:paraId="41632B28" w14:textId="77777777" w:rsidTr="00AB3C49">
        <w:trPr>
          <w:trHeight w:hRule="exact" w:val="284"/>
        </w:trPr>
        <w:tc>
          <w:tcPr>
            <w:tcW w:w="222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40514B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ind w:right="48"/>
              <w:rPr>
                <w:iCs/>
                <w:sz w:val="20"/>
                <w:szCs w:val="20"/>
              </w:rPr>
            </w:pPr>
            <w:r w:rsidRPr="004D3A5C">
              <w:rPr>
                <w:iCs/>
                <w:color w:val="000000"/>
                <w:sz w:val="20"/>
                <w:szCs w:val="20"/>
                <w:lang w:val="en-US"/>
              </w:rPr>
              <w:t xml:space="preserve">Streptococci </w:t>
            </w:r>
            <w:r w:rsidRPr="004D3A5C">
              <w:rPr>
                <w:iCs/>
                <w:color w:val="000000"/>
                <w:sz w:val="20"/>
                <w:szCs w:val="20"/>
              </w:rPr>
              <w:t xml:space="preserve">групи </w:t>
            </w:r>
            <w:r w:rsidR="00EC5BC6" w:rsidRPr="004D3A5C">
              <w:rPr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4D3A5C">
              <w:rPr>
                <w:iCs/>
                <w:color w:val="000000"/>
                <w:sz w:val="20"/>
                <w:szCs w:val="20"/>
                <w:lang w:val="en-US"/>
              </w:rPr>
              <w:t xml:space="preserve">iridans 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7BB3E3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B0FF3B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Цефазолін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3C4656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4D3A5C">
              <w:rPr>
                <w:color w:val="000000"/>
                <w:sz w:val="20"/>
                <w:szCs w:val="20"/>
              </w:rPr>
              <w:t xml:space="preserve">Е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</w:tr>
      <w:tr w:rsidR="00845062" w:rsidRPr="00BE122E" w14:paraId="1F7A865B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B762D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ind w:right="48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14B40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0CB37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Тейкопланін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0C536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845062" w:rsidRPr="00BE122E" w14:paraId="0EE03E76" w14:textId="77777777" w:rsidTr="00AB3C49">
        <w:trPr>
          <w:trHeight w:hRule="exact" w:val="524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810D74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Haemophilus influenzae</w:t>
            </w:r>
          </w:p>
        </w:tc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EDDE0E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C7A6E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sz w:val="20"/>
                <w:szCs w:val="20"/>
              </w:rPr>
              <w:t>Піперацилін-тазобактам (МІК та зона затримки росту)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1A267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sz w:val="20"/>
                <w:szCs w:val="20"/>
              </w:rPr>
              <w:t>Див. таблицю 2</w:t>
            </w:r>
          </w:p>
        </w:tc>
      </w:tr>
      <w:tr w:rsidR="00845062" w:rsidRPr="00BE122E" w14:paraId="2BE27ED4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8DDDA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F3DBBE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20946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sz w:val="20"/>
                <w:szCs w:val="20"/>
              </w:rPr>
              <w:t>Цефтолозан-тазобактам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AA902" w14:textId="77777777" w:rsidR="00845062" w:rsidRPr="004D3A5C" w:rsidRDefault="00845062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sz w:val="20"/>
                <w:szCs w:val="20"/>
              </w:rPr>
              <w:t>Див. таблицю 2</w:t>
            </w:r>
          </w:p>
        </w:tc>
      </w:tr>
      <w:tr w:rsidR="002D57EE" w:rsidRPr="00BE122E" w14:paraId="763B3825" w14:textId="77777777" w:rsidTr="00AB3C49">
        <w:trPr>
          <w:trHeight w:hRule="exact" w:val="28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86156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Moraxella catarrhalis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ADD4F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8FAF6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0925A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3C49" w:rsidRPr="00AB3C49" w14:paraId="2B2C09BE" w14:textId="77777777" w:rsidTr="00574F1B">
        <w:trPr>
          <w:trHeight w:hRule="exact" w:val="498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DF26" w14:textId="77777777" w:rsidR="00AB3C49" w:rsidRPr="00574F1B" w:rsidRDefault="00AB3C49" w:rsidP="00EF3FB4">
            <w:pPr>
              <w:spacing w:after="0" w:line="240" w:lineRule="auto"/>
              <w:rPr>
                <w:sz w:val="20"/>
                <w:szCs w:val="20"/>
              </w:rPr>
            </w:pPr>
            <w:r w:rsidRPr="00574F1B">
              <w:rPr>
                <w:sz w:val="20"/>
                <w:szCs w:val="20"/>
              </w:rPr>
              <w:t>Анаеробні бактерії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E8A74" w14:textId="77777777" w:rsidR="00AB3C49" w:rsidRPr="00574F1B" w:rsidRDefault="00AB3C49" w:rsidP="00EF3FB4">
            <w:pPr>
              <w:spacing w:after="0" w:line="240" w:lineRule="auto"/>
              <w:rPr>
                <w:sz w:val="20"/>
                <w:szCs w:val="20"/>
              </w:rPr>
            </w:pPr>
            <w:r w:rsidRPr="00574F1B">
              <w:rPr>
                <w:i/>
                <w:iCs/>
                <w:sz w:val="20"/>
                <w:szCs w:val="20"/>
              </w:rPr>
              <w:t>B.fragilis</w:t>
            </w:r>
            <w:r w:rsidRPr="00574F1B">
              <w:rPr>
                <w:sz w:val="20"/>
                <w:szCs w:val="20"/>
              </w:rPr>
              <w:t xml:space="preserve"> ATCC 25285</w:t>
            </w:r>
          </w:p>
          <w:p w14:paraId="140228DC" w14:textId="77777777" w:rsidR="00AB3C49" w:rsidRPr="00574F1B" w:rsidRDefault="00AB3C49" w:rsidP="00EF3FB4">
            <w:pPr>
              <w:spacing w:after="0" w:line="240" w:lineRule="auto"/>
              <w:rPr>
                <w:sz w:val="20"/>
                <w:szCs w:val="20"/>
              </w:rPr>
            </w:pPr>
            <w:r w:rsidRPr="00574F1B">
              <w:rPr>
                <w:i/>
                <w:iCs/>
                <w:sz w:val="20"/>
                <w:szCs w:val="20"/>
              </w:rPr>
              <w:t>C.perfringes</w:t>
            </w:r>
            <w:r w:rsidRPr="00574F1B">
              <w:rPr>
                <w:sz w:val="20"/>
                <w:szCs w:val="20"/>
              </w:rPr>
              <w:t xml:space="preserve"> ATCC 13124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E6338C" w14:textId="77777777" w:rsidR="00AB3C49" w:rsidRPr="00574F1B" w:rsidRDefault="00AB3C49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546177" w14:textId="77777777" w:rsidR="00AB3C49" w:rsidRPr="00574F1B" w:rsidRDefault="00AB3C49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7EE" w:rsidRPr="00BE122E" w14:paraId="1ACE389F" w14:textId="77777777" w:rsidTr="00AB3C49">
        <w:trPr>
          <w:trHeight w:hRule="exact" w:val="292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E8CFF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Listeria monocytogenes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3FDB6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8F840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86D85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7EE" w:rsidRPr="00BE122E" w14:paraId="6EDCC285" w14:textId="77777777" w:rsidTr="00AB3C49">
        <w:trPr>
          <w:trHeight w:hRule="exact" w:val="28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EF32A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Pasteurella multocida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3966E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EE3B0" w14:textId="77777777" w:rsidR="002D57EE" w:rsidRPr="004D3A5C" w:rsidRDefault="00BE122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Бензилпеніцилін</w:t>
            </w:r>
            <w:r w:rsidR="002D57EE"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195CE" w14:textId="77777777" w:rsidR="002D57EE" w:rsidRPr="004D3A5C" w:rsidRDefault="002D57E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</w:tr>
      <w:tr w:rsidR="00B72D30" w:rsidRPr="00BE122E" w14:paraId="052E1A77" w14:textId="77777777" w:rsidTr="00AB3C49">
        <w:trPr>
          <w:trHeight w:hRule="exact" w:val="284"/>
        </w:trPr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1F5B7C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ind w:right="475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Campylobacter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jejuni 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D3A5C">
              <w:rPr>
                <w:color w:val="000000"/>
                <w:sz w:val="20"/>
                <w:szCs w:val="20"/>
              </w:rPr>
              <w:t>та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 </w:t>
            </w:r>
          </w:p>
          <w:p w14:paraId="1C05757F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18794DA0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00A3A75B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57F253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С</w:t>
            </w:r>
            <w:r w:rsidRPr="004D3A5C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jejuni</w:t>
            </w:r>
            <w:r w:rsidRPr="004D3A5C">
              <w:rPr>
                <w:color w:val="000000"/>
                <w:sz w:val="20"/>
                <w:szCs w:val="20"/>
              </w:rPr>
              <w:t xml:space="preserve">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33560</w:t>
            </w:r>
          </w:p>
          <w:p w14:paraId="45F830B2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5D70FA23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  <w:p w14:paraId="5238EE39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17F4EB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Ципрофлоксацин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BD102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B72D30" w:rsidRPr="00BE122E" w14:paraId="21B099A3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B9E773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F104A9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CB817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Еритроміцин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F0507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B72D30" w:rsidRPr="00BE122E" w14:paraId="14AAD0BF" w14:textId="77777777" w:rsidTr="00AB3C49">
        <w:trPr>
          <w:trHeight w:hRule="exact" w:val="284"/>
        </w:trPr>
        <w:tc>
          <w:tcPr>
            <w:tcW w:w="2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2CF9E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3AC39" w14:textId="77777777" w:rsidR="00B72D30" w:rsidRPr="004D3A5C" w:rsidRDefault="00B72D30" w:rsidP="00EF3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30004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Тетрациклін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4764A" w14:textId="77777777" w:rsidR="00B72D30" w:rsidRPr="004D3A5C" w:rsidRDefault="00B72D30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BE122E" w:rsidRPr="00BE122E" w14:paraId="0CD440C0" w14:textId="77777777" w:rsidTr="00AB3C49">
        <w:trPr>
          <w:trHeight w:hRule="exact" w:val="28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16FD62" w14:textId="77777777" w:rsidR="00BE122E" w:rsidRPr="004D3A5C" w:rsidRDefault="00BE122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Corynebacterium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spp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039C2D" w14:textId="77777777" w:rsidR="00BE122E" w:rsidRPr="004D3A5C" w:rsidRDefault="00BE122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8B42B1" w14:textId="77777777" w:rsidR="00BE122E" w:rsidRPr="004D3A5C" w:rsidRDefault="00BE122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Ципрофлоксацин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8A39B1" w14:textId="77777777" w:rsidR="00BE122E" w:rsidRPr="004D3A5C" w:rsidRDefault="00BE122E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AB3C49" w:rsidRPr="00BE122E" w14:paraId="1ECEEA41" w14:textId="77777777" w:rsidTr="00AB3C49">
        <w:trPr>
          <w:trHeight w:hRule="exact" w:val="558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C4CC8F" w14:textId="77777777" w:rsidR="00AB3C49" w:rsidRPr="00AB3C49" w:rsidRDefault="00AB3C49" w:rsidP="00EF3FB4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Corynebacterium</w:t>
            </w: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 diphtheriae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та </w:t>
            </w: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C.ulcerans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E85661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468534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Ципрофлоксацин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70FE0D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AB3C49" w:rsidRPr="00BE122E" w14:paraId="7F1BC0F2" w14:textId="77777777" w:rsidTr="00AB3C49">
        <w:trPr>
          <w:trHeight w:hRule="exact" w:val="542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D7591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ind w:right="173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Aerococcus sanguinicola </w:t>
            </w:r>
            <w:r w:rsidRPr="004D3A5C">
              <w:rPr>
                <w:color w:val="000000"/>
                <w:sz w:val="20"/>
                <w:szCs w:val="20"/>
              </w:rPr>
              <w:t xml:space="preserve">та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urinae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3E6C2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88B53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Ципрофлоксацин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5E0BE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aureus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29213</w:t>
            </w:r>
          </w:p>
        </w:tc>
      </w:tr>
      <w:tr w:rsidR="00AB3C49" w:rsidRPr="00BE122E" w14:paraId="42429A6B" w14:textId="77777777" w:rsidTr="00AB3C49">
        <w:trPr>
          <w:trHeight w:hRule="exact" w:val="284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601A4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>Kingella kingae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39E8FD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H. influenzae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49766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C07C8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Бензилпеніцилін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 (МІК)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33D47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S. pneumoniae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49619</w:t>
            </w:r>
          </w:p>
        </w:tc>
      </w:tr>
      <w:tr w:rsidR="00AB3C49" w:rsidRPr="00BE122E" w14:paraId="726E973B" w14:textId="77777777" w:rsidTr="00EF3FB4">
        <w:trPr>
          <w:trHeight w:hRule="exact" w:val="728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ADB9B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Aeromonas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spp.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78FE4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P. aeruginosa  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ATCC 27853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7FBB8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ind w:right="210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>Триметоприм-сульфометоксазол (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>MI</w:t>
            </w:r>
            <w:r w:rsidRPr="004D3A5C">
              <w:rPr>
                <w:color w:val="000000"/>
                <w:sz w:val="20"/>
                <w:szCs w:val="20"/>
              </w:rPr>
              <w:t>К і діаметр зони)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065D0" w14:textId="77777777" w:rsidR="00AB3C49" w:rsidRPr="004D3A5C" w:rsidRDefault="00AB3C49" w:rsidP="00EF3FB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D3A5C">
              <w:rPr>
                <w:color w:val="000000"/>
                <w:sz w:val="20"/>
                <w:szCs w:val="20"/>
              </w:rPr>
              <w:t xml:space="preserve">Е </w:t>
            </w:r>
            <w:r w:rsidRPr="004D3A5C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coli </w:t>
            </w:r>
            <w:r w:rsidRPr="004D3A5C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4D3A5C">
              <w:rPr>
                <w:color w:val="000000"/>
                <w:sz w:val="20"/>
                <w:szCs w:val="20"/>
              </w:rPr>
              <w:t>25922</w:t>
            </w:r>
          </w:p>
        </w:tc>
      </w:tr>
    </w:tbl>
    <w:p w14:paraId="798AA5F1" w14:textId="77777777" w:rsidR="005A34DF" w:rsidRDefault="005A34DF" w:rsidP="003871E0">
      <w:pPr>
        <w:spacing w:after="0" w:line="240" w:lineRule="auto"/>
        <w:jc w:val="center"/>
        <w:rPr>
          <w:sz w:val="20"/>
          <w:szCs w:val="20"/>
        </w:rPr>
      </w:pPr>
    </w:p>
    <w:p w14:paraId="17AC94E4" w14:textId="13A81207" w:rsidR="003871E0" w:rsidRPr="00EF44F2" w:rsidRDefault="003871E0" w:rsidP="003871E0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C85895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5A34DF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5A34DF">
        <w:rPr>
          <w:sz w:val="20"/>
          <w:szCs w:val="20"/>
        </w:rPr>
        <w:t>6</w:t>
      </w:r>
    </w:p>
    <w:p w14:paraId="52D8BC61" w14:textId="77777777" w:rsidR="00C85895" w:rsidRDefault="00C85895" w:rsidP="003871E0">
      <w:pPr>
        <w:spacing w:after="0" w:line="240" w:lineRule="auto"/>
        <w:jc w:val="center"/>
        <w:rPr>
          <w:sz w:val="20"/>
          <w:szCs w:val="20"/>
        </w:rPr>
      </w:pPr>
    </w:p>
    <w:p w14:paraId="5FBFAF00" w14:textId="77777777" w:rsidR="003871E0" w:rsidRPr="00C85895" w:rsidRDefault="00C85895">
      <w:pPr>
        <w:rPr>
          <w:b/>
        </w:rPr>
      </w:pPr>
      <w:r w:rsidRPr="00C85895">
        <w:rPr>
          <w:b/>
        </w:rPr>
        <w:t>Рекомендовані штами для поточного контролю якості</w:t>
      </w:r>
    </w:p>
    <w:tbl>
      <w:tblPr>
        <w:tblW w:w="101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8"/>
        <w:gridCol w:w="2555"/>
        <w:gridCol w:w="2976"/>
        <w:gridCol w:w="2414"/>
      </w:tblGrid>
      <w:tr w:rsidR="003871E0" w:rsidRPr="00BE122E" w14:paraId="2FE2F6CA" w14:textId="77777777" w:rsidTr="00AF0A09">
        <w:trPr>
          <w:trHeight w:hRule="exact" w:val="647"/>
        </w:trPr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98411" w14:textId="77777777" w:rsidR="003871E0" w:rsidRPr="003871E0" w:rsidRDefault="003871E0" w:rsidP="00902B1C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Рекомендації для основного КЯ</w:t>
            </w:r>
            <w:r w:rsidRPr="003871E0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5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C5DB0" w14:textId="77777777" w:rsidR="003871E0" w:rsidRPr="003871E0" w:rsidRDefault="003871E0" w:rsidP="00902B1C">
            <w:pPr>
              <w:shd w:val="clear" w:color="auto" w:fill="FFFFFF"/>
              <w:ind w:right="1392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Рекомендації для препаратів, що не входять в основний КЯ</w:t>
            </w:r>
            <w:r w:rsidRPr="003871E0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3871E0" w:rsidRPr="00BE122E" w14:paraId="12E7DA35" w14:textId="77777777" w:rsidTr="00AF0A09">
        <w:trPr>
          <w:trHeight w:hRule="exact" w:val="284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272A8" w14:textId="77777777" w:rsidR="003871E0" w:rsidRPr="003871E0" w:rsidRDefault="003871E0" w:rsidP="00902B1C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Організм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5779E" w14:textId="77777777" w:rsidR="003871E0" w:rsidRPr="003871E0" w:rsidRDefault="003871E0" w:rsidP="00902B1C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Контрольний штам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AA10C" w14:textId="77777777" w:rsidR="003871E0" w:rsidRPr="003871E0" w:rsidRDefault="003871E0" w:rsidP="00902B1C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Препарат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1091F" w14:textId="77777777" w:rsidR="003871E0" w:rsidRPr="003871E0" w:rsidRDefault="003871E0" w:rsidP="00902B1C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b/>
                <w:bCs/>
                <w:color w:val="000000"/>
                <w:sz w:val="22"/>
                <w:szCs w:val="22"/>
              </w:rPr>
              <w:t>Контрольний штам</w:t>
            </w:r>
          </w:p>
        </w:tc>
      </w:tr>
      <w:tr w:rsidR="00C85895" w:rsidRPr="00EF3FB4" w14:paraId="6372B29F" w14:textId="77777777" w:rsidTr="00AF0A09">
        <w:trPr>
          <w:trHeight w:val="286"/>
        </w:trPr>
        <w:tc>
          <w:tcPr>
            <w:tcW w:w="22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AAE4F7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F3FB4">
              <w:rPr>
                <w:bCs/>
                <w:i/>
                <w:color w:val="000000"/>
                <w:sz w:val="22"/>
                <w:szCs w:val="22"/>
                <w:lang w:val="en-US"/>
              </w:rPr>
              <w:t>Vibrio</w:t>
            </w:r>
            <w:r w:rsidRPr="00EF3FB4">
              <w:rPr>
                <w:bCs/>
                <w:color w:val="000000"/>
                <w:sz w:val="22"/>
                <w:szCs w:val="22"/>
                <w:lang w:val="en-US"/>
              </w:rPr>
              <w:t xml:space="preserve"> spp.</w:t>
            </w:r>
          </w:p>
        </w:tc>
        <w:tc>
          <w:tcPr>
            <w:tcW w:w="2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EBD09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F3FB4">
              <w:rPr>
                <w:color w:val="000000"/>
                <w:sz w:val="22"/>
                <w:szCs w:val="22"/>
              </w:rPr>
              <w:t xml:space="preserve">Е </w:t>
            </w:r>
            <w:r w:rsidRPr="00EF3FB4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EF3FB4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EF3FB4">
              <w:rPr>
                <w:color w:val="000000"/>
                <w:sz w:val="22"/>
                <w:szCs w:val="22"/>
              </w:rPr>
              <w:t>25922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46CBEC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EF3FB4">
              <w:rPr>
                <w:bCs/>
                <w:color w:val="000000"/>
                <w:sz w:val="22"/>
                <w:szCs w:val="22"/>
              </w:rPr>
              <w:t>Азитроміцин (МІК)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A0BC6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EF3FB4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EF3FB4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EF3FB4">
              <w:rPr>
                <w:color w:val="000000"/>
                <w:sz w:val="22"/>
                <w:szCs w:val="22"/>
              </w:rPr>
              <w:t>29213</w:t>
            </w:r>
          </w:p>
        </w:tc>
      </w:tr>
      <w:tr w:rsidR="00C85895" w:rsidRPr="00EF3FB4" w14:paraId="65E3355D" w14:textId="77777777" w:rsidTr="00AF0A09">
        <w:trPr>
          <w:trHeight w:hRule="exact" w:val="306"/>
        </w:trPr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3B7C2A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74181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38E16F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EF3FB4">
              <w:rPr>
                <w:bCs/>
                <w:color w:val="000000"/>
                <w:sz w:val="22"/>
                <w:szCs w:val="22"/>
              </w:rPr>
              <w:t>Доксициклін (МІК)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D24A2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EF3FB4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EF3FB4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EF3FB4">
              <w:rPr>
                <w:color w:val="000000"/>
                <w:sz w:val="22"/>
                <w:szCs w:val="22"/>
              </w:rPr>
              <w:t>29213</w:t>
            </w:r>
          </w:p>
        </w:tc>
      </w:tr>
      <w:tr w:rsidR="00C85895" w:rsidRPr="00BE122E" w14:paraId="7982BEFE" w14:textId="77777777" w:rsidTr="00AF0A09">
        <w:trPr>
          <w:trHeight w:hRule="exact" w:val="268"/>
        </w:trPr>
        <w:tc>
          <w:tcPr>
            <w:tcW w:w="22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831ACF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851DD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95CE2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EF3FB4">
              <w:rPr>
                <w:bCs/>
                <w:color w:val="000000"/>
                <w:sz w:val="22"/>
                <w:szCs w:val="22"/>
              </w:rPr>
              <w:t>Тетрациклін (діаметр зони)</w:t>
            </w:r>
          </w:p>
          <w:p w14:paraId="7B4D1C85" w14:textId="77777777" w:rsidR="00C85895" w:rsidRPr="00EF3FB4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4C1306" w14:textId="77777777" w:rsidR="00C85895" w:rsidRPr="00C85895" w:rsidRDefault="00C85895" w:rsidP="00C85895">
            <w:pPr>
              <w:shd w:val="clear" w:color="auto" w:fill="FFFFFF"/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EF3FB4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EF3FB4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EF3FB4">
              <w:rPr>
                <w:color w:val="000000"/>
                <w:sz w:val="22"/>
                <w:szCs w:val="22"/>
              </w:rPr>
              <w:t>29213</w:t>
            </w:r>
          </w:p>
        </w:tc>
      </w:tr>
      <w:tr w:rsidR="00861255" w:rsidRPr="00BE122E" w14:paraId="5A1447E6" w14:textId="77777777" w:rsidTr="00AF0A09">
        <w:trPr>
          <w:trHeight w:hRule="exact" w:val="850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6131B" w14:textId="77777777" w:rsidR="00861255" w:rsidRPr="00C85895" w:rsidRDefault="00861255" w:rsidP="00861255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</w:pPr>
            <w:r w:rsidRPr="00C8589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Achromobacter xylosoxidans</w:t>
            </w:r>
          </w:p>
          <w:p w14:paraId="4077BDF6" w14:textId="77777777" w:rsidR="00861255" w:rsidRPr="00C85895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F6753" w14:textId="77777777" w:rsidR="00861255" w:rsidRPr="00C85895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C85895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P. aeruginosa   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>ATCC 27853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BB6A3" w14:textId="77777777" w:rsidR="00861255" w:rsidRPr="00C85895" w:rsidRDefault="00861255" w:rsidP="00861255">
            <w:pPr>
              <w:shd w:val="clear" w:color="auto" w:fill="FFFFFF"/>
              <w:ind w:right="210"/>
              <w:rPr>
                <w:color w:val="000000"/>
                <w:sz w:val="22"/>
                <w:szCs w:val="22"/>
              </w:rPr>
            </w:pPr>
            <w:r w:rsidRPr="00C85895">
              <w:rPr>
                <w:color w:val="000000"/>
                <w:sz w:val="22"/>
                <w:szCs w:val="22"/>
              </w:rPr>
              <w:t>Триметоприм-сульфометоксазол (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>MI</w:t>
            </w:r>
            <w:r w:rsidRPr="00C85895">
              <w:rPr>
                <w:color w:val="000000"/>
                <w:sz w:val="22"/>
                <w:szCs w:val="22"/>
              </w:rPr>
              <w:t>К і діаметр зони)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A831A" w14:textId="77777777" w:rsidR="00861255" w:rsidRPr="00C85895" w:rsidRDefault="00861255" w:rsidP="0086125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F0A09">
              <w:rPr>
                <w:i/>
                <w:iCs/>
                <w:color w:val="000000"/>
                <w:sz w:val="22"/>
                <w:szCs w:val="22"/>
              </w:rPr>
              <w:t>Е</w:t>
            </w:r>
            <w:r w:rsidRPr="00C85895">
              <w:rPr>
                <w:color w:val="000000"/>
                <w:sz w:val="22"/>
                <w:szCs w:val="22"/>
              </w:rPr>
              <w:t xml:space="preserve"> </w:t>
            </w:r>
            <w:r w:rsidRPr="00C85895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C85895">
              <w:rPr>
                <w:color w:val="000000"/>
                <w:sz w:val="22"/>
                <w:szCs w:val="22"/>
              </w:rPr>
              <w:t>25922</w:t>
            </w:r>
          </w:p>
        </w:tc>
      </w:tr>
      <w:tr w:rsidR="00861255" w:rsidRPr="00BE122E" w14:paraId="20B7389A" w14:textId="77777777" w:rsidTr="00AF0A09">
        <w:trPr>
          <w:trHeight w:hRule="exact" w:val="567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71905" w14:textId="77777777" w:rsidR="00861255" w:rsidRPr="00C85895" w:rsidRDefault="00861255" w:rsidP="00861255">
            <w:pPr>
              <w:pStyle w:val="Default"/>
              <w:rPr>
                <w:sz w:val="22"/>
                <w:szCs w:val="22"/>
              </w:rPr>
            </w:pPr>
            <w:r w:rsidRPr="00C8589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Bacillus</w:t>
            </w:r>
            <w:r w:rsidRPr="00C85895">
              <w:rPr>
                <w:i/>
                <w:iCs/>
                <w:sz w:val="22"/>
                <w:szCs w:val="22"/>
              </w:rPr>
              <w:t xml:space="preserve"> </w:t>
            </w:r>
            <w:r w:rsidRPr="00EF3FB4">
              <w:rPr>
                <w:rFonts w:ascii="Times New Roman" w:hAnsi="Times New Roman" w:cs="Times New Roman"/>
                <w:sz w:val="22"/>
                <w:szCs w:val="22"/>
              </w:rPr>
              <w:t>spp</w:t>
            </w:r>
            <w:r w:rsidRPr="00C85895">
              <w:rPr>
                <w:sz w:val="22"/>
                <w:szCs w:val="22"/>
              </w:rPr>
              <w:t>.</w:t>
            </w:r>
          </w:p>
          <w:p w14:paraId="2C27C62F" w14:textId="77777777" w:rsidR="00861255" w:rsidRPr="00C85895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ACC19" w14:textId="77777777" w:rsidR="00861255" w:rsidRPr="00C85895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C85895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C85895">
              <w:rPr>
                <w:color w:val="000000"/>
                <w:sz w:val="22"/>
                <w:szCs w:val="22"/>
              </w:rPr>
              <w:t>29213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49873" w14:textId="77777777" w:rsidR="00861255" w:rsidRPr="00C85895" w:rsidRDefault="00861255" w:rsidP="00861255">
            <w:pPr>
              <w:shd w:val="clear" w:color="auto" w:fill="FFFFFF"/>
              <w:spacing w:after="0" w:line="240" w:lineRule="auto"/>
              <w:ind w:right="210"/>
              <w:rPr>
                <w:color w:val="000000"/>
                <w:sz w:val="22"/>
                <w:szCs w:val="22"/>
              </w:rPr>
            </w:pPr>
            <w:r w:rsidRPr="00C85895">
              <w:rPr>
                <w:color w:val="000000"/>
                <w:sz w:val="22"/>
                <w:szCs w:val="22"/>
              </w:rPr>
              <w:t>Імепенем (МІК і зона затримки)</w:t>
            </w:r>
          </w:p>
          <w:p w14:paraId="1379448E" w14:textId="77777777" w:rsidR="00861255" w:rsidRPr="00C85895" w:rsidRDefault="00861255" w:rsidP="00861255">
            <w:pPr>
              <w:shd w:val="clear" w:color="auto" w:fill="FFFFFF"/>
              <w:spacing w:after="0" w:line="240" w:lineRule="auto"/>
              <w:ind w:right="210"/>
              <w:rPr>
                <w:color w:val="000000"/>
                <w:sz w:val="22"/>
                <w:szCs w:val="22"/>
              </w:rPr>
            </w:pPr>
            <w:r w:rsidRPr="00C85895">
              <w:rPr>
                <w:color w:val="000000"/>
                <w:sz w:val="22"/>
                <w:szCs w:val="22"/>
              </w:rPr>
              <w:t>Меропенем (МІК і зона затримки)</w:t>
            </w:r>
          </w:p>
          <w:p w14:paraId="2E47A7B8" w14:textId="77777777" w:rsidR="00861255" w:rsidRPr="00C85895" w:rsidRDefault="00861255" w:rsidP="00861255">
            <w:pPr>
              <w:shd w:val="clear" w:color="auto" w:fill="FFFFFF"/>
              <w:spacing w:after="0" w:line="240" w:lineRule="auto"/>
              <w:ind w:right="210"/>
              <w:rPr>
                <w:color w:val="000000"/>
                <w:sz w:val="22"/>
                <w:szCs w:val="22"/>
              </w:rPr>
            </w:pPr>
            <w:r w:rsidRPr="00C85895">
              <w:rPr>
                <w:color w:val="000000"/>
                <w:sz w:val="22"/>
                <w:szCs w:val="22"/>
              </w:rPr>
              <w:t>Ванкоміцин (зона затримки)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A1729" w14:textId="77777777" w:rsidR="00861255" w:rsidRPr="00C85895" w:rsidRDefault="003871E0" w:rsidP="003871E0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AF0A09">
              <w:rPr>
                <w:i/>
                <w:iCs/>
                <w:color w:val="000000"/>
                <w:sz w:val="22"/>
                <w:szCs w:val="22"/>
              </w:rPr>
              <w:t>Е</w:t>
            </w:r>
            <w:r w:rsidR="00AF0A09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C85895">
              <w:rPr>
                <w:color w:val="000000"/>
                <w:sz w:val="22"/>
                <w:szCs w:val="22"/>
              </w:rPr>
              <w:t xml:space="preserve"> </w:t>
            </w:r>
            <w:r w:rsidRPr="00C85895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C85895">
              <w:rPr>
                <w:color w:val="000000"/>
                <w:sz w:val="22"/>
                <w:szCs w:val="22"/>
              </w:rPr>
              <w:t>25922</w:t>
            </w:r>
          </w:p>
          <w:p w14:paraId="4E574727" w14:textId="77777777" w:rsidR="003871E0" w:rsidRPr="00C85895" w:rsidRDefault="003871E0" w:rsidP="003871E0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AF0A09">
              <w:rPr>
                <w:i/>
                <w:iCs/>
                <w:color w:val="000000"/>
                <w:sz w:val="22"/>
                <w:szCs w:val="22"/>
              </w:rPr>
              <w:t>Е</w:t>
            </w:r>
            <w:r w:rsidR="00AF0A09" w:rsidRPr="00AF0A09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C85895">
              <w:rPr>
                <w:color w:val="000000"/>
                <w:sz w:val="22"/>
                <w:szCs w:val="22"/>
              </w:rPr>
              <w:t xml:space="preserve"> </w:t>
            </w:r>
            <w:r w:rsidRPr="00C85895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C85895">
              <w:rPr>
                <w:color w:val="000000"/>
                <w:sz w:val="22"/>
                <w:szCs w:val="22"/>
              </w:rPr>
              <w:t>25922</w:t>
            </w:r>
          </w:p>
          <w:p w14:paraId="0551730C" w14:textId="77777777" w:rsidR="003871E0" w:rsidRPr="00C85895" w:rsidRDefault="003871E0" w:rsidP="003871E0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5895">
              <w:rPr>
                <w:color w:val="000000"/>
                <w:sz w:val="22"/>
                <w:szCs w:val="22"/>
              </w:rPr>
              <w:t>Е</w:t>
            </w:r>
            <w:r w:rsidRPr="00C85895">
              <w:rPr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C85895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faecalis </w:t>
            </w:r>
            <w:r w:rsidRPr="00C85895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C85895">
              <w:rPr>
                <w:color w:val="000000"/>
                <w:sz w:val="22"/>
                <w:szCs w:val="22"/>
              </w:rPr>
              <w:t>29212</w:t>
            </w:r>
          </w:p>
        </w:tc>
      </w:tr>
      <w:tr w:rsidR="00574F1B" w:rsidRPr="00BE122E" w14:paraId="7E9C08E5" w14:textId="77777777" w:rsidTr="005E1AB6">
        <w:trPr>
          <w:trHeight w:hRule="exact" w:val="434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0329FD" w14:textId="77777777" w:rsidR="00574F1B" w:rsidRPr="005E1AB6" w:rsidRDefault="00574F1B" w:rsidP="00861255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</w:pPr>
            <w:r w:rsidRPr="005E1AB6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Bacillus anthracis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E91AD" w14:textId="77777777" w:rsidR="00574F1B" w:rsidRPr="005E1AB6" w:rsidRDefault="00574F1B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5E1AB6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5E1AB6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5E1AB6">
              <w:rPr>
                <w:color w:val="000000"/>
                <w:sz w:val="22"/>
                <w:szCs w:val="22"/>
              </w:rPr>
              <w:t>29213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D74742" w14:textId="77777777" w:rsidR="00574F1B" w:rsidRPr="005E1AB6" w:rsidRDefault="00DC54AC" w:rsidP="00861255">
            <w:pPr>
              <w:shd w:val="clear" w:color="auto" w:fill="FFFFFF"/>
              <w:spacing w:after="0" w:line="240" w:lineRule="auto"/>
              <w:ind w:right="210"/>
              <w:rPr>
                <w:color w:val="000000"/>
                <w:sz w:val="22"/>
                <w:szCs w:val="22"/>
              </w:rPr>
            </w:pPr>
            <w:r w:rsidRPr="005E1AB6">
              <w:rPr>
                <w:color w:val="000000"/>
                <w:sz w:val="22"/>
                <w:szCs w:val="22"/>
              </w:rPr>
              <w:t>Ванкоміцин (діаметр зони)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D5654C" w14:textId="77777777" w:rsidR="00574F1B" w:rsidRPr="005E1AB6" w:rsidRDefault="00AF0A09" w:rsidP="003871E0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E1AB6">
              <w:rPr>
                <w:color w:val="000000"/>
                <w:sz w:val="20"/>
                <w:szCs w:val="20"/>
              </w:rPr>
              <w:t>Е</w:t>
            </w:r>
            <w:r w:rsidRPr="005E1AB6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5E1AB6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faecalis </w:t>
            </w:r>
            <w:r w:rsidRPr="005E1AB6">
              <w:rPr>
                <w:color w:val="000000"/>
                <w:sz w:val="20"/>
                <w:szCs w:val="20"/>
                <w:lang w:val="en-US"/>
              </w:rPr>
              <w:t xml:space="preserve">ATCC </w:t>
            </w:r>
            <w:r w:rsidRPr="005E1AB6">
              <w:rPr>
                <w:color w:val="000000"/>
                <w:sz w:val="20"/>
                <w:szCs w:val="20"/>
              </w:rPr>
              <w:t>29212</w:t>
            </w:r>
          </w:p>
        </w:tc>
      </w:tr>
      <w:tr w:rsidR="00AF0A09" w:rsidRPr="00BE122E" w14:paraId="344CBBA6" w14:textId="77777777" w:rsidTr="005E1AB6">
        <w:trPr>
          <w:trHeight w:val="538"/>
        </w:trPr>
        <w:tc>
          <w:tcPr>
            <w:tcW w:w="22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0E35CC" w14:textId="77777777" w:rsidR="00AF0A09" w:rsidRPr="005E1AB6" w:rsidRDefault="00AF0A09" w:rsidP="00AF0A09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</w:pPr>
            <w:r w:rsidRPr="005E1AB6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Brucella melitensis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2AFA6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5E1AB6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5E1AB6">
              <w:rPr>
                <w:color w:val="000000"/>
                <w:sz w:val="22"/>
                <w:szCs w:val="22"/>
              </w:rPr>
              <w:t>29213 (МІК)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89334C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color w:val="000000"/>
                <w:sz w:val="22"/>
                <w:szCs w:val="22"/>
              </w:rPr>
              <w:t>Цефтриаксон (МІК)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81A2BC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i/>
                <w:iCs/>
                <w:color w:val="000000"/>
                <w:sz w:val="22"/>
                <w:szCs w:val="22"/>
              </w:rPr>
              <w:t xml:space="preserve">Е. </w:t>
            </w:r>
            <w:r w:rsidRPr="005E1AB6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5E1AB6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5E1AB6">
              <w:rPr>
                <w:color w:val="000000"/>
                <w:sz w:val="22"/>
                <w:szCs w:val="22"/>
              </w:rPr>
              <w:t>25922</w:t>
            </w:r>
          </w:p>
        </w:tc>
      </w:tr>
      <w:tr w:rsidR="00AF0A09" w:rsidRPr="00BE122E" w14:paraId="75BF70D9" w14:textId="77777777" w:rsidTr="005E1AB6">
        <w:trPr>
          <w:trHeight w:val="339"/>
        </w:trPr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78F5D" w14:textId="77777777" w:rsidR="00AF0A09" w:rsidRPr="005E1AB6" w:rsidRDefault="00AF0A09" w:rsidP="00AF0A09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2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3EE9A" w14:textId="77777777" w:rsidR="00AF0A09" w:rsidRPr="005E1AB6" w:rsidRDefault="00AF0A09" w:rsidP="00AF0A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AB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S. pneumoniae </w:t>
            </w:r>
            <w:r w:rsidRPr="005E1AB6">
              <w:rPr>
                <w:rFonts w:ascii="Times New Roman" w:hAnsi="Times New Roman" w:cs="Times New Roman"/>
                <w:sz w:val="22"/>
                <w:szCs w:val="22"/>
              </w:rPr>
              <w:t>ATCC 49619 (діаметр зони)</w:t>
            </w:r>
          </w:p>
          <w:p w14:paraId="057561B1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316B51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color w:val="000000"/>
                <w:sz w:val="22"/>
                <w:szCs w:val="22"/>
              </w:rPr>
              <w:t>Гентаміцин (діаметр зони)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EB5C1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i/>
                <w:iCs/>
                <w:color w:val="000000"/>
                <w:sz w:val="22"/>
                <w:szCs w:val="22"/>
              </w:rPr>
              <w:t>Е.</w:t>
            </w:r>
            <w:r w:rsidRPr="005E1AB6">
              <w:rPr>
                <w:color w:val="000000"/>
                <w:sz w:val="22"/>
                <w:szCs w:val="22"/>
              </w:rPr>
              <w:t xml:space="preserve"> </w:t>
            </w:r>
            <w:r w:rsidRPr="005E1AB6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5E1AB6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5E1AB6">
              <w:rPr>
                <w:color w:val="000000"/>
                <w:sz w:val="22"/>
                <w:szCs w:val="22"/>
              </w:rPr>
              <w:t>25922</w:t>
            </w:r>
          </w:p>
        </w:tc>
      </w:tr>
      <w:tr w:rsidR="00AF0A09" w:rsidRPr="00BE122E" w14:paraId="4042E22F" w14:textId="77777777" w:rsidTr="005E1AB6">
        <w:trPr>
          <w:trHeight w:hRule="exact" w:val="339"/>
        </w:trPr>
        <w:tc>
          <w:tcPr>
            <w:tcW w:w="22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592D77" w14:textId="77777777" w:rsidR="00AF0A09" w:rsidRPr="00AF0A09" w:rsidRDefault="00AF0A09" w:rsidP="00AF0A09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yellow"/>
                <w:lang w:val="en-US" w:eastAsia="en-US"/>
              </w:rPr>
            </w:pPr>
          </w:p>
        </w:tc>
        <w:tc>
          <w:tcPr>
            <w:tcW w:w="2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21928" w14:textId="77777777" w:rsidR="00AF0A09" w:rsidRPr="00AF0A09" w:rsidRDefault="00AF0A09" w:rsidP="00AF0A09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BCEB9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color w:val="000000"/>
                <w:sz w:val="22"/>
                <w:szCs w:val="22"/>
              </w:rPr>
              <w:t>Стрептоміцин (діаметр зон)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67C14" w14:textId="77777777" w:rsidR="00AF0A09" w:rsidRPr="005E1AB6" w:rsidRDefault="00AF0A09" w:rsidP="00AF0A09">
            <w:pPr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5E1AB6">
              <w:rPr>
                <w:i/>
                <w:iCs/>
                <w:color w:val="000000"/>
                <w:sz w:val="22"/>
                <w:szCs w:val="22"/>
              </w:rPr>
              <w:t>Е.</w:t>
            </w:r>
            <w:r w:rsidRPr="005E1AB6">
              <w:rPr>
                <w:color w:val="000000"/>
                <w:sz w:val="22"/>
                <w:szCs w:val="22"/>
              </w:rPr>
              <w:t xml:space="preserve"> </w:t>
            </w:r>
            <w:r w:rsidRPr="005E1AB6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5E1AB6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5E1AB6">
              <w:rPr>
                <w:color w:val="000000"/>
                <w:sz w:val="22"/>
                <w:szCs w:val="22"/>
              </w:rPr>
              <w:t>25922</w:t>
            </w:r>
          </w:p>
        </w:tc>
      </w:tr>
      <w:tr w:rsidR="00861255" w:rsidRPr="00BE122E" w14:paraId="074FB1A7" w14:textId="77777777" w:rsidTr="00AF0A09">
        <w:trPr>
          <w:trHeight w:hRule="exact" w:val="284"/>
        </w:trPr>
        <w:tc>
          <w:tcPr>
            <w:tcW w:w="22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EBF386" w14:textId="77777777" w:rsidR="00861255" w:rsidRPr="003871E0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3871E0">
              <w:rPr>
                <w:i/>
                <w:iCs/>
                <w:color w:val="000000"/>
                <w:sz w:val="22"/>
                <w:szCs w:val="22"/>
                <w:lang w:val="en-US"/>
              </w:rPr>
              <w:t>Burkholderia pseudomallei</w:t>
            </w:r>
          </w:p>
        </w:tc>
        <w:tc>
          <w:tcPr>
            <w:tcW w:w="2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A3C56" w14:textId="77777777" w:rsidR="00861255" w:rsidRPr="003871E0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3871E0">
              <w:rPr>
                <w:color w:val="000000"/>
                <w:sz w:val="22"/>
                <w:szCs w:val="22"/>
              </w:rPr>
              <w:t xml:space="preserve">Е </w:t>
            </w:r>
            <w:r w:rsidRPr="003871E0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coli </w:t>
            </w:r>
            <w:r w:rsidRPr="003871E0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3871E0">
              <w:rPr>
                <w:color w:val="000000"/>
                <w:sz w:val="22"/>
                <w:szCs w:val="22"/>
              </w:rPr>
              <w:t>25922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99538" w14:textId="77777777" w:rsidR="00861255" w:rsidRPr="003871E0" w:rsidRDefault="00861255" w:rsidP="00861255">
            <w:pPr>
              <w:shd w:val="clear" w:color="auto" w:fill="FFFFFF"/>
              <w:ind w:right="210"/>
              <w:rPr>
                <w:color w:val="000000"/>
                <w:sz w:val="22"/>
                <w:szCs w:val="22"/>
              </w:rPr>
            </w:pPr>
            <w:r w:rsidRPr="003871E0">
              <w:rPr>
                <w:color w:val="000000"/>
                <w:sz w:val="22"/>
                <w:szCs w:val="22"/>
              </w:rPr>
              <w:t>Доксициклін (МІК)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E675A" w14:textId="77777777" w:rsidR="00861255" w:rsidRPr="003871E0" w:rsidRDefault="00861255" w:rsidP="00861255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3871E0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3871E0">
              <w:rPr>
                <w:color w:val="000000"/>
                <w:sz w:val="22"/>
                <w:szCs w:val="22"/>
              </w:rPr>
              <w:t>29213</w:t>
            </w:r>
          </w:p>
        </w:tc>
      </w:tr>
      <w:tr w:rsidR="00861255" w:rsidRPr="00BE122E" w14:paraId="13C154C0" w14:textId="77777777" w:rsidTr="00AF0A09">
        <w:trPr>
          <w:trHeight w:hRule="exact" w:val="284"/>
        </w:trPr>
        <w:tc>
          <w:tcPr>
            <w:tcW w:w="22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5F11DC" w14:textId="77777777" w:rsidR="00861255" w:rsidRPr="003871E0" w:rsidRDefault="00861255" w:rsidP="00861255">
            <w:pPr>
              <w:shd w:val="clear" w:color="auto" w:fill="FFFFFF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3CF59F" w14:textId="77777777" w:rsidR="00861255" w:rsidRPr="003871E0" w:rsidRDefault="00861255" w:rsidP="0086125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7A049" w14:textId="77777777" w:rsidR="00861255" w:rsidRPr="003871E0" w:rsidRDefault="00861255" w:rsidP="00861255">
            <w:pPr>
              <w:shd w:val="clear" w:color="auto" w:fill="FFFFFF"/>
              <w:ind w:right="210"/>
              <w:rPr>
                <w:color w:val="000000"/>
                <w:sz w:val="22"/>
                <w:szCs w:val="22"/>
              </w:rPr>
            </w:pPr>
            <w:r w:rsidRPr="003871E0">
              <w:rPr>
                <w:color w:val="000000"/>
                <w:sz w:val="22"/>
                <w:szCs w:val="22"/>
              </w:rPr>
              <w:t>Тетрациклін (діаметр зони)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D1451" w14:textId="77777777" w:rsidR="00861255" w:rsidRPr="003871E0" w:rsidRDefault="00861255" w:rsidP="00861255">
            <w:pPr>
              <w:shd w:val="clear" w:color="auto" w:fill="FFFFFF"/>
              <w:rPr>
                <w:sz w:val="22"/>
                <w:szCs w:val="22"/>
              </w:rPr>
            </w:pPr>
            <w:r w:rsidRPr="003871E0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S. aureus </w:t>
            </w:r>
            <w:r w:rsidRPr="003871E0">
              <w:rPr>
                <w:color w:val="000000"/>
                <w:sz w:val="22"/>
                <w:szCs w:val="22"/>
                <w:lang w:val="en-US"/>
              </w:rPr>
              <w:t xml:space="preserve">ATCC </w:t>
            </w:r>
            <w:r w:rsidRPr="003871E0">
              <w:rPr>
                <w:color w:val="000000"/>
                <w:sz w:val="22"/>
                <w:szCs w:val="22"/>
              </w:rPr>
              <w:t>29213</w:t>
            </w:r>
          </w:p>
        </w:tc>
      </w:tr>
    </w:tbl>
    <w:p w14:paraId="7ADCFDD2" w14:textId="77777777" w:rsidR="002D57EE" w:rsidRPr="00026D8A" w:rsidRDefault="002D57EE" w:rsidP="00026D8A">
      <w:pPr>
        <w:shd w:val="clear" w:color="auto" w:fill="FFFFFF"/>
        <w:tabs>
          <w:tab w:val="left" w:pos="134"/>
        </w:tabs>
        <w:spacing w:after="0" w:line="240" w:lineRule="auto"/>
        <w:ind w:left="45" w:right="64"/>
        <w:jc w:val="both"/>
        <w:rPr>
          <w:sz w:val="20"/>
          <w:szCs w:val="20"/>
        </w:rPr>
      </w:pPr>
      <w:r w:rsidRPr="00226957">
        <w:rPr>
          <w:color w:val="000000"/>
          <w:sz w:val="24"/>
          <w:szCs w:val="24"/>
          <w:vertAlign w:val="superscript"/>
        </w:rPr>
        <w:t>1</w:t>
      </w:r>
      <w:r w:rsidRPr="00026D8A">
        <w:rPr>
          <w:color w:val="000000"/>
          <w:sz w:val="20"/>
          <w:szCs w:val="20"/>
        </w:rPr>
        <w:tab/>
        <w:t xml:space="preserve">Комбіновані препарати </w:t>
      </w:r>
      <w:r w:rsidRPr="00026D8A">
        <w:rPr>
          <w:color w:val="000000"/>
          <w:spacing w:val="-5"/>
          <w:sz w:val="20"/>
          <w:szCs w:val="20"/>
          <w:lang w:val="en-US"/>
        </w:rPr>
        <w:t>β</w:t>
      </w:r>
      <w:r w:rsidRPr="00026D8A">
        <w:rPr>
          <w:color w:val="000000"/>
          <w:spacing w:val="-5"/>
          <w:sz w:val="20"/>
          <w:szCs w:val="20"/>
        </w:rPr>
        <w:t xml:space="preserve">-лактамів з інгібіторами повинні бути досліджені обома контрольними штамами і чутливим і тим, що продукує </w:t>
      </w:r>
      <w:r w:rsidRPr="00026D8A">
        <w:rPr>
          <w:color w:val="000000"/>
          <w:spacing w:val="-5"/>
          <w:sz w:val="20"/>
          <w:szCs w:val="20"/>
          <w:lang w:val="en-US"/>
        </w:rPr>
        <w:t>β</w:t>
      </w:r>
      <w:r w:rsidRPr="00026D8A">
        <w:rPr>
          <w:color w:val="000000"/>
          <w:spacing w:val="-5"/>
          <w:sz w:val="20"/>
          <w:szCs w:val="20"/>
        </w:rPr>
        <w:t xml:space="preserve">-лактамазу </w:t>
      </w:r>
      <w:r w:rsidRPr="00026D8A">
        <w:rPr>
          <w:color w:val="000000"/>
          <w:sz w:val="20"/>
          <w:szCs w:val="20"/>
        </w:rPr>
        <w:t>(див. табл. 2).</w:t>
      </w:r>
    </w:p>
    <w:p w14:paraId="0B026AB6" w14:textId="77777777" w:rsidR="002D57EE" w:rsidRDefault="002D57EE" w:rsidP="00026D8A">
      <w:pPr>
        <w:shd w:val="clear" w:color="auto" w:fill="FFFFFF"/>
        <w:tabs>
          <w:tab w:val="left" w:pos="134"/>
        </w:tabs>
        <w:spacing w:after="0" w:line="240" w:lineRule="auto"/>
        <w:ind w:left="45"/>
        <w:jc w:val="both"/>
        <w:rPr>
          <w:color w:val="000000"/>
          <w:spacing w:val="-6"/>
          <w:sz w:val="20"/>
          <w:szCs w:val="20"/>
        </w:rPr>
      </w:pPr>
      <w:r w:rsidRPr="00026D8A">
        <w:rPr>
          <w:color w:val="000000"/>
          <w:sz w:val="20"/>
          <w:szCs w:val="20"/>
          <w:vertAlign w:val="superscript"/>
        </w:rPr>
        <w:t>2</w:t>
      </w:r>
      <w:r w:rsidRPr="00026D8A">
        <w:rPr>
          <w:color w:val="000000"/>
          <w:sz w:val="20"/>
          <w:szCs w:val="20"/>
        </w:rPr>
        <w:tab/>
      </w:r>
      <w:r w:rsidRPr="00026D8A">
        <w:rPr>
          <w:color w:val="000000"/>
          <w:spacing w:val="-6"/>
          <w:sz w:val="20"/>
          <w:szCs w:val="20"/>
        </w:rPr>
        <w:t xml:space="preserve">Недавні таксономічні дослідження звузили визначення  родини </w:t>
      </w:r>
      <w:r w:rsidRPr="00026D8A">
        <w:rPr>
          <w:i/>
          <w:color w:val="000000"/>
          <w:spacing w:val="-6"/>
          <w:sz w:val="20"/>
          <w:szCs w:val="20"/>
          <w:lang w:val="en-US"/>
        </w:rPr>
        <w:t>Enterobacteriaceae</w:t>
      </w:r>
      <w:r w:rsidRPr="00026D8A">
        <w:rPr>
          <w:color w:val="000000"/>
          <w:spacing w:val="-6"/>
          <w:sz w:val="20"/>
          <w:szCs w:val="20"/>
        </w:rPr>
        <w:t xml:space="preserve">. Деякі попередні члени цієї родини тепер включені до інших родів в межах порядку </w:t>
      </w:r>
      <w:r w:rsidRPr="00026D8A">
        <w:rPr>
          <w:i/>
          <w:color w:val="000000"/>
          <w:spacing w:val="-6"/>
          <w:sz w:val="20"/>
          <w:szCs w:val="20"/>
          <w:lang w:val="en-US"/>
        </w:rPr>
        <w:t>Enterobacterales</w:t>
      </w:r>
      <w:r w:rsidRPr="00026D8A">
        <w:rPr>
          <w:color w:val="000000"/>
          <w:spacing w:val="-6"/>
          <w:sz w:val="20"/>
          <w:szCs w:val="20"/>
        </w:rPr>
        <w:t>.</w:t>
      </w:r>
    </w:p>
    <w:p w14:paraId="76C480AF" w14:textId="77777777" w:rsidR="00845062" w:rsidRDefault="00845062" w:rsidP="00026D8A">
      <w:pPr>
        <w:shd w:val="clear" w:color="auto" w:fill="FFFFFF"/>
        <w:tabs>
          <w:tab w:val="left" w:pos="134"/>
        </w:tabs>
        <w:spacing w:after="0" w:line="240" w:lineRule="auto"/>
        <w:ind w:left="45"/>
        <w:jc w:val="both"/>
        <w:rPr>
          <w:color w:val="000000"/>
          <w:spacing w:val="-6"/>
          <w:sz w:val="20"/>
          <w:szCs w:val="20"/>
        </w:rPr>
      </w:pPr>
    </w:p>
    <w:bookmarkEnd w:id="0"/>
    <w:p w14:paraId="6B89BF18" w14:textId="77777777" w:rsidR="00026D8A" w:rsidRPr="00226957" w:rsidRDefault="00026D8A" w:rsidP="00026D8A">
      <w:pPr>
        <w:shd w:val="clear" w:color="auto" w:fill="FFFFFF"/>
        <w:ind w:left="43"/>
        <w:rPr>
          <w:sz w:val="24"/>
          <w:szCs w:val="24"/>
        </w:rPr>
      </w:pPr>
      <w:r w:rsidRPr="00226957">
        <w:rPr>
          <w:b/>
          <w:bCs/>
          <w:color w:val="000000"/>
          <w:sz w:val="24"/>
          <w:szCs w:val="24"/>
        </w:rPr>
        <w:t xml:space="preserve">Таблиця </w:t>
      </w:r>
      <w:r w:rsidRPr="00845062">
        <w:rPr>
          <w:b/>
          <w:bCs/>
          <w:color w:val="000000"/>
          <w:sz w:val="24"/>
          <w:szCs w:val="24"/>
          <w:lang w:val="ru-RU"/>
        </w:rPr>
        <w:t>2</w:t>
      </w:r>
    </w:p>
    <w:p w14:paraId="1E74EFEF" w14:textId="77777777" w:rsidR="00026D8A" w:rsidRPr="00226957" w:rsidRDefault="00026D8A" w:rsidP="00026D8A">
      <w:pPr>
        <w:spacing w:after="43" w:line="1" w:lineRule="exact"/>
        <w:rPr>
          <w:sz w:val="24"/>
          <w:szCs w:val="24"/>
        </w:rPr>
      </w:pPr>
    </w:p>
    <w:tbl>
      <w:tblPr>
        <w:tblW w:w="0" w:type="auto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976"/>
        <w:gridCol w:w="2977"/>
        <w:gridCol w:w="11"/>
      </w:tblGrid>
      <w:tr w:rsidR="00026D8A" w:rsidRPr="00226957" w14:paraId="42C04689" w14:textId="77777777" w:rsidTr="00853FB2">
        <w:trPr>
          <w:trHeight w:hRule="exact" w:val="410"/>
        </w:trPr>
        <w:tc>
          <w:tcPr>
            <w:tcW w:w="93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5732D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b/>
                <w:bCs/>
                <w:color w:val="000000"/>
                <w:sz w:val="24"/>
                <w:szCs w:val="24"/>
              </w:rPr>
              <w:t xml:space="preserve">Контроль комбінованих препаратів </w:t>
            </w:r>
            <w:r w:rsidRPr="00226957">
              <w:rPr>
                <w:b/>
                <w:bCs/>
                <w:color w:val="000000"/>
                <w:sz w:val="24"/>
                <w:szCs w:val="24"/>
                <w:lang w:val="en-US"/>
              </w:rPr>
              <w:t>β</w:t>
            </w:r>
            <w:r w:rsidRPr="00226957">
              <w:rPr>
                <w:b/>
                <w:bCs/>
                <w:color w:val="000000"/>
                <w:sz w:val="24"/>
                <w:szCs w:val="24"/>
              </w:rPr>
              <w:t>-лактамів з інгібіторами</w:t>
            </w:r>
            <w:r w:rsidRPr="00226957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026D8A" w:rsidRPr="00226957" w14:paraId="7EF98C7C" w14:textId="77777777" w:rsidTr="00853FB2">
        <w:trPr>
          <w:gridAfter w:val="1"/>
          <w:wAfter w:w="11" w:type="dxa"/>
          <w:trHeight w:hRule="exact" w:val="85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ED0A8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b/>
                <w:bCs/>
                <w:color w:val="000000"/>
                <w:sz w:val="24"/>
                <w:szCs w:val="24"/>
              </w:rPr>
              <w:t>Організм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7A38A" w14:textId="77777777" w:rsidR="00026D8A" w:rsidRPr="00226957" w:rsidRDefault="00026D8A" w:rsidP="00376EFE">
            <w:pPr>
              <w:shd w:val="clear" w:color="auto" w:fill="FFFFFF"/>
              <w:spacing w:line="221" w:lineRule="exact"/>
              <w:ind w:right="55"/>
              <w:rPr>
                <w:sz w:val="24"/>
                <w:szCs w:val="24"/>
              </w:rPr>
            </w:pPr>
            <w:r w:rsidRPr="00226957">
              <w:rPr>
                <w:b/>
                <w:bCs/>
                <w:color w:val="000000"/>
                <w:sz w:val="24"/>
                <w:szCs w:val="24"/>
              </w:rPr>
              <w:t>Контрольний штам для активного компоненту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984D3" w14:textId="77777777" w:rsidR="00026D8A" w:rsidRPr="00226957" w:rsidRDefault="00026D8A" w:rsidP="00376EFE">
            <w:pPr>
              <w:shd w:val="clear" w:color="auto" w:fill="FFFFFF"/>
              <w:tabs>
                <w:tab w:val="left" w:pos="1633"/>
              </w:tabs>
              <w:spacing w:line="221" w:lineRule="exact"/>
              <w:ind w:right="85"/>
              <w:rPr>
                <w:sz w:val="24"/>
                <w:szCs w:val="24"/>
              </w:rPr>
            </w:pPr>
            <w:r w:rsidRPr="00226957">
              <w:rPr>
                <w:b/>
                <w:bCs/>
                <w:color w:val="000000"/>
                <w:sz w:val="24"/>
                <w:szCs w:val="24"/>
              </w:rPr>
              <w:t>Контрольний штам для інгібуючого компоненту</w:t>
            </w:r>
          </w:p>
        </w:tc>
      </w:tr>
      <w:tr w:rsidR="00026D8A" w:rsidRPr="00226957" w14:paraId="26CC90EF" w14:textId="77777777" w:rsidTr="00853FB2">
        <w:trPr>
          <w:gridAfter w:val="1"/>
          <w:wAfter w:w="11" w:type="dxa"/>
          <w:trHeight w:hRule="exact" w:val="59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F63B0" w14:textId="77777777" w:rsidR="00026D8A" w:rsidRPr="00226957" w:rsidRDefault="00026D8A" w:rsidP="00376EFE">
            <w:pPr>
              <w:shd w:val="clear" w:color="auto" w:fill="FFFFFF"/>
              <w:spacing w:line="245" w:lineRule="exact"/>
              <w:rPr>
                <w:sz w:val="24"/>
                <w:szCs w:val="24"/>
              </w:rPr>
            </w:pPr>
            <w:r w:rsidRPr="00853FB2">
              <w:rPr>
                <w:i/>
                <w:iCs/>
                <w:color w:val="000000"/>
                <w:sz w:val="24"/>
                <w:szCs w:val="24"/>
                <w:lang w:val="en-US"/>
              </w:rPr>
              <w:t>Enterobacterales</w:t>
            </w:r>
            <w:r w:rsidRPr="00026D8A">
              <w:rPr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02D7C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E. coli </w:t>
            </w:r>
            <w:r w:rsidRPr="00226957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226957">
              <w:rPr>
                <w:color w:val="000000"/>
                <w:sz w:val="24"/>
                <w:szCs w:val="24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0D99A7" w14:textId="77777777" w:rsidR="00026D8A" w:rsidRPr="00EF3FB4" w:rsidRDefault="00C85895" w:rsidP="00376EF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026D8A" w:rsidRPr="00226957" w14:paraId="2BBB74E2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0DE91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Pseudomonas </w:t>
            </w:r>
            <w:r w:rsidRPr="00226957">
              <w:rPr>
                <w:color w:val="000000"/>
                <w:sz w:val="24"/>
                <w:szCs w:val="24"/>
                <w:lang w:val="en-US"/>
              </w:rPr>
              <w:t>spp.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C72DEE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P. aeruginosa   </w:t>
            </w:r>
            <w:r w:rsidRPr="00226957">
              <w:rPr>
                <w:color w:val="000000"/>
                <w:spacing w:val="-7"/>
                <w:sz w:val="24"/>
                <w:szCs w:val="24"/>
                <w:lang w:val="en-US"/>
              </w:rPr>
              <w:t>ATCC 27853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39C159" w14:textId="77777777" w:rsidR="00026D8A" w:rsidRPr="00026D8A" w:rsidRDefault="00C85895" w:rsidP="00376EF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026D8A" w:rsidRPr="00226957" w14:paraId="48153564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FDE30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Enterococcus </w:t>
            </w:r>
            <w:r w:rsidRPr="00226957">
              <w:rPr>
                <w:color w:val="000000"/>
                <w:sz w:val="24"/>
                <w:szCs w:val="24"/>
                <w:lang w:val="en-US"/>
              </w:rPr>
              <w:t>spp.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BBA58" w14:textId="77777777" w:rsidR="00026D8A" w:rsidRPr="00226957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226957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E. coli </w:t>
            </w:r>
            <w:r w:rsidRPr="00226957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226957">
              <w:rPr>
                <w:color w:val="000000"/>
                <w:sz w:val="24"/>
                <w:szCs w:val="24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892D0" w14:textId="77777777" w:rsidR="00026D8A" w:rsidRPr="00026D8A" w:rsidRDefault="00C85895" w:rsidP="00376EF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845062" w:rsidRPr="00226957" w14:paraId="62413B03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E12AB" w14:textId="77777777" w:rsidR="00845062" w:rsidRPr="003871E0" w:rsidRDefault="00845062" w:rsidP="00376EFE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3871E0">
              <w:rPr>
                <w:i/>
                <w:iCs/>
                <w:sz w:val="24"/>
                <w:szCs w:val="24"/>
              </w:rPr>
              <w:t>Streptococcus pneumoniae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0F260D" w14:textId="77777777" w:rsidR="00845062" w:rsidRPr="003871E0" w:rsidRDefault="00845062" w:rsidP="00376EFE">
            <w:pPr>
              <w:shd w:val="clear" w:color="auto" w:fill="FFFFFF"/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3871E0">
              <w:rPr>
                <w:i/>
                <w:iCs/>
                <w:sz w:val="24"/>
                <w:szCs w:val="24"/>
              </w:rPr>
              <w:t>S. pneumoniae</w:t>
            </w:r>
            <w:r w:rsidRPr="003871E0">
              <w:rPr>
                <w:sz w:val="24"/>
                <w:szCs w:val="24"/>
              </w:rPr>
              <w:t xml:space="preserve"> ATCC 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3AB59" w14:textId="77777777" w:rsidR="00845062" w:rsidRPr="00C85895" w:rsidRDefault="00C54AA2" w:rsidP="00C8589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845062" w:rsidRPr="00226957" w14:paraId="42FE575C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81DF71" w14:textId="77777777" w:rsidR="00845062" w:rsidRPr="003871E0" w:rsidRDefault="00C54AA2" w:rsidP="00376EFE">
            <w:pPr>
              <w:shd w:val="clear" w:color="auto" w:fill="FFFFFF"/>
              <w:rPr>
                <w:color w:val="000000"/>
                <w:sz w:val="24"/>
                <w:szCs w:val="24"/>
                <w:lang w:val="en-US"/>
              </w:rPr>
            </w:pPr>
            <w:r w:rsidRPr="003871E0">
              <w:rPr>
                <w:color w:val="000000"/>
                <w:sz w:val="24"/>
                <w:szCs w:val="24"/>
              </w:rPr>
              <w:t>Стрептококи групи</w:t>
            </w:r>
            <w:r w:rsidRPr="003871E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3871E0">
              <w:rPr>
                <w:color w:val="000000"/>
                <w:sz w:val="24"/>
                <w:szCs w:val="24"/>
                <w:lang w:val="en-US"/>
              </w:rPr>
              <w:t>viridans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5EDD5" w14:textId="77777777" w:rsidR="00845062" w:rsidRPr="003871E0" w:rsidRDefault="00C54AA2" w:rsidP="00376EFE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3871E0">
              <w:rPr>
                <w:i/>
                <w:iCs/>
                <w:sz w:val="24"/>
                <w:szCs w:val="24"/>
              </w:rPr>
              <w:t>S. pneumoniae</w:t>
            </w:r>
            <w:r w:rsidRPr="003871E0">
              <w:rPr>
                <w:sz w:val="24"/>
                <w:szCs w:val="24"/>
              </w:rPr>
              <w:t xml:space="preserve"> ATCC 49619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61E0EB" w14:textId="77777777" w:rsidR="00845062" w:rsidRPr="00C85895" w:rsidRDefault="00C54AA2" w:rsidP="00C8589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026D8A" w:rsidRPr="00226957" w14:paraId="1499377C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A42E8" w14:textId="77777777" w:rsidR="00026D8A" w:rsidRPr="003871E0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>Haemophilus influenzae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599FF" w14:textId="77777777" w:rsidR="00026D8A" w:rsidRPr="003871E0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H. influenzae </w:t>
            </w: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3871E0">
              <w:rPr>
                <w:color w:val="000000"/>
                <w:sz w:val="24"/>
                <w:szCs w:val="24"/>
              </w:rPr>
              <w:t>49766</w:t>
            </w:r>
            <w:r w:rsidR="00C54AA2" w:rsidRPr="003871E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C54AA2" w:rsidRPr="003871E0">
              <w:rPr>
                <w:color w:val="000000"/>
                <w:sz w:val="24"/>
                <w:szCs w:val="24"/>
              </w:rPr>
              <w:t xml:space="preserve">або </w:t>
            </w:r>
            <w:r w:rsidR="00C54AA2"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E. coli </w:t>
            </w:r>
            <w:r w:rsidR="00C54AA2" w:rsidRPr="003871E0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="00C54AA2" w:rsidRPr="003871E0">
              <w:rPr>
                <w:color w:val="000000"/>
                <w:sz w:val="24"/>
                <w:szCs w:val="24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418BB3" w14:textId="77777777" w:rsidR="00026D8A" w:rsidRPr="00C85895" w:rsidRDefault="00026D8A" w:rsidP="00C85895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026D8A" w:rsidRPr="00226957" w14:paraId="5029D735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24146" w14:textId="77777777" w:rsidR="00026D8A" w:rsidRPr="003871E0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>Moraxella catarrhalis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F013B" w14:textId="77777777" w:rsidR="00026D8A" w:rsidRPr="003871E0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H. influenzae </w:t>
            </w: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3871E0">
              <w:rPr>
                <w:color w:val="000000"/>
                <w:sz w:val="24"/>
                <w:szCs w:val="24"/>
              </w:rPr>
              <w:t>49766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F165D" w14:textId="77777777" w:rsidR="00026D8A" w:rsidRPr="00C85895" w:rsidRDefault="00026D8A" w:rsidP="00C85895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EF3FB4" w:rsidRPr="00226957" w14:paraId="0BC2B506" w14:textId="77777777" w:rsidTr="005E1AB6">
        <w:trPr>
          <w:gridAfter w:val="1"/>
          <w:wAfter w:w="11" w:type="dxa"/>
          <w:trHeight w:hRule="exact" w:val="36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1FBF8" w14:textId="77777777" w:rsidR="00EF3FB4" w:rsidRPr="00EF3FB4" w:rsidRDefault="00EF3FB4" w:rsidP="00376EF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Анаеробні бактерії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9C52A1" w14:textId="77777777" w:rsidR="00EF3FB4" w:rsidRPr="005E1AB6" w:rsidRDefault="00EF3FB4" w:rsidP="00EF3FB4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5E1AB6">
              <w:rPr>
                <w:i/>
                <w:iCs/>
                <w:sz w:val="24"/>
                <w:szCs w:val="24"/>
              </w:rPr>
              <w:t>C</w:t>
            </w:r>
            <w:r w:rsidRPr="005E1AB6">
              <w:rPr>
                <w:sz w:val="24"/>
                <w:szCs w:val="24"/>
              </w:rPr>
              <w:t>.</w:t>
            </w:r>
            <w:r w:rsidRPr="005E1AB6">
              <w:rPr>
                <w:i/>
                <w:iCs/>
                <w:sz w:val="24"/>
                <w:szCs w:val="24"/>
              </w:rPr>
              <w:t>perfringes</w:t>
            </w:r>
            <w:r w:rsidRPr="005E1AB6">
              <w:rPr>
                <w:sz w:val="24"/>
                <w:szCs w:val="24"/>
              </w:rPr>
              <w:t xml:space="preserve"> ATCC 13124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1AB5F1" w14:textId="77777777" w:rsidR="00EF3FB4" w:rsidRPr="005E1AB6" w:rsidRDefault="00AF0A09" w:rsidP="00AF0A09">
            <w:pPr>
              <w:spacing w:after="0" w:line="240" w:lineRule="auto"/>
              <w:rPr>
                <w:sz w:val="24"/>
                <w:szCs w:val="24"/>
              </w:rPr>
            </w:pPr>
            <w:r w:rsidRPr="005E1AB6">
              <w:rPr>
                <w:i/>
                <w:iCs/>
                <w:sz w:val="24"/>
                <w:szCs w:val="24"/>
              </w:rPr>
              <w:t>B.fragilis</w:t>
            </w:r>
            <w:r w:rsidRPr="005E1AB6">
              <w:rPr>
                <w:sz w:val="24"/>
                <w:szCs w:val="24"/>
              </w:rPr>
              <w:t xml:space="preserve"> ATCC 25285</w:t>
            </w:r>
          </w:p>
        </w:tc>
      </w:tr>
      <w:tr w:rsidR="00026D8A" w:rsidRPr="00226957" w14:paraId="06B738D0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74BD2" w14:textId="77777777" w:rsidR="00026D8A" w:rsidRPr="003871E0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>Pasteurella multocida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48A4E" w14:textId="77777777" w:rsidR="00026D8A" w:rsidRPr="003871E0" w:rsidRDefault="00026D8A" w:rsidP="00376EFE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H. influenzae </w:t>
            </w: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3871E0">
              <w:rPr>
                <w:color w:val="000000"/>
                <w:sz w:val="24"/>
                <w:szCs w:val="24"/>
              </w:rPr>
              <w:t>49766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ADC6E" w14:textId="77777777" w:rsidR="00026D8A" w:rsidRPr="00C85895" w:rsidRDefault="00026D8A" w:rsidP="00C85895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283F5A" w:rsidRPr="00226957" w14:paraId="14258DC9" w14:textId="77777777" w:rsidTr="00283F5A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0B36AA" w14:textId="77777777" w:rsidR="00283F5A" w:rsidRPr="00EF3FB4" w:rsidRDefault="00283F5A" w:rsidP="00376EFE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EF3FB4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Vibrio </w:t>
            </w:r>
            <w:r w:rsidRPr="00EF3FB4">
              <w:rPr>
                <w:iCs/>
                <w:color w:val="000000"/>
                <w:sz w:val="24"/>
                <w:szCs w:val="24"/>
                <w:lang w:val="en-US"/>
              </w:rPr>
              <w:t>spp.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3CECF3" w14:textId="77777777" w:rsidR="00283F5A" w:rsidRPr="00EF3FB4" w:rsidRDefault="00283F5A" w:rsidP="00376EFE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EF3FB4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E. coli </w:t>
            </w:r>
            <w:r w:rsidRPr="00EF3FB4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EF3FB4">
              <w:rPr>
                <w:color w:val="000000"/>
                <w:sz w:val="24"/>
                <w:szCs w:val="24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5B1445" w14:textId="77777777" w:rsidR="00283F5A" w:rsidRPr="00EF3FB4" w:rsidRDefault="00283F5A" w:rsidP="00C85895">
            <w:pPr>
              <w:shd w:val="clear" w:color="auto" w:fill="FFFFFF"/>
              <w:rPr>
                <w:color w:val="000000"/>
                <w:sz w:val="24"/>
                <w:szCs w:val="24"/>
                <w:lang w:val="en-US"/>
              </w:rPr>
            </w:pPr>
            <w:r w:rsidRPr="00EF3FB4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3871E0" w:rsidRPr="00226957" w14:paraId="11DB768F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D0F17" w14:textId="77777777" w:rsidR="003871E0" w:rsidRPr="00283F5A" w:rsidRDefault="003871E0" w:rsidP="003871E0">
            <w:pPr>
              <w:pStyle w:val="Defaul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</w:pPr>
            <w:r w:rsidRPr="00283F5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Achromobacter xylosoxidans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F8D29B" w14:textId="77777777" w:rsidR="003871E0" w:rsidRPr="00283F5A" w:rsidRDefault="003871E0" w:rsidP="003871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283F5A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P. aeruginosa   </w:t>
            </w:r>
            <w:r w:rsidRPr="00283F5A">
              <w:rPr>
                <w:color w:val="000000"/>
                <w:spacing w:val="-7"/>
                <w:sz w:val="24"/>
                <w:szCs w:val="24"/>
                <w:lang w:val="en-US"/>
              </w:rPr>
              <w:t>ATCC 27853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4317D" w14:textId="77777777" w:rsidR="003871E0" w:rsidRPr="00283F5A" w:rsidRDefault="003871E0" w:rsidP="00C8589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83F5A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  <w:tr w:rsidR="003871E0" w:rsidRPr="00226957" w14:paraId="6BD3E259" w14:textId="77777777" w:rsidTr="00C85895">
        <w:trPr>
          <w:gridAfter w:val="1"/>
          <w:wAfter w:w="11" w:type="dxa"/>
          <w:trHeight w:hRule="exact"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00007" w14:textId="77777777" w:rsidR="003871E0" w:rsidRPr="003871E0" w:rsidRDefault="003871E0" w:rsidP="003871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>Burkholderia pseudomallei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DC93D" w14:textId="77777777" w:rsidR="003871E0" w:rsidRPr="003871E0" w:rsidRDefault="003871E0" w:rsidP="003871E0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i/>
                <w:iCs/>
                <w:color w:val="000000"/>
                <w:sz w:val="24"/>
                <w:szCs w:val="24"/>
                <w:lang w:val="en-US"/>
              </w:rPr>
              <w:t xml:space="preserve">E. coli </w:t>
            </w: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ATCC </w:t>
            </w:r>
            <w:r w:rsidRPr="003871E0">
              <w:rPr>
                <w:color w:val="000000"/>
                <w:sz w:val="24"/>
                <w:szCs w:val="24"/>
              </w:rPr>
              <w:t>25922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DE194" w14:textId="77777777" w:rsidR="003871E0" w:rsidRPr="00C85895" w:rsidRDefault="003871E0" w:rsidP="00C85895">
            <w:pPr>
              <w:shd w:val="clear" w:color="auto" w:fill="FFFFFF"/>
              <w:rPr>
                <w:sz w:val="24"/>
                <w:szCs w:val="24"/>
              </w:rPr>
            </w:pPr>
            <w:r w:rsidRPr="003871E0">
              <w:rPr>
                <w:color w:val="000000"/>
                <w:sz w:val="24"/>
                <w:szCs w:val="24"/>
                <w:lang w:val="en-US"/>
              </w:rPr>
              <w:t xml:space="preserve">Див. стор. </w:t>
            </w:r>
            <w:r w:rsidR="00EF3FB4">
              <w:rPr>
                <w:color w:val="000000"/>
                <w:sz w:val="24"/>
                <w:szCs w:val="24"/>
              </w:rPr>
              <w:t>20-21</w:t>
            </w:r>
          </w:p>
        </w:tc>
      </w:tr>
    </w:tbl>
    <w:p w14:paraId="3A9F6CA4" w14:textId="77777777" w:rsidR="00026D8A" w:rsidRPr="00226957" w:rsidRDefault="00026D8A" w:rsidP="00026D8A">
      <w:pPr>
        <w:shd w:val="clear" w:color="auto" w:fill="FFFFFF"/>
        <w:tabs>
          <w:tab w:val="left" w:pos="134"/>
        </w:tabs>
        <w:spacing w:after="0" w:line="240" w:lineRule="auto"/>
        <w:ind w:left="45" w:right="64"/>
        <w:jc w:val="both"/>
        <w:rPr>
          <w:sz w:val="24"/>
          <w:szCs w:val="24"/>
        </w:rPr>
      </w:pPr>
      <w:r w:rsidRPr="00226957">
        <w:rPr>
          <w:color w:val="000000"/>
          <w:sz w:val="24"/>
          <w:szCs w:val="24"/>
          <w:vertAlign w:val="superscript"/>
        </w:rPr>
        <w:t>1</w:t>
      </w:r>
      <w:r w:rsidRPr="00226957">
        <w:rPr>
          <w:color w:val="000000"/>
          <w:sz w:val="24"/>
          <w:szCs w:val="24"/>
        </w:rPr>
        <w:tab/>
        <w:t xml:space="preserve">Комбіновані препарати </w:t>
      </w:r>
      <w:r w:rsidRPr="00226957">
        <w:rPr>
          <w:color w:val="000000"/>
          <w:spacing w:val="-5"/>
          <w:sz w:val="24"/>
          <w:szCs w:val="24"/>
          <w:lang w:val="en-US"/>
        </w:rPr>
        <w:t>β</w:t>
      </w:r>
      <w:r w:rsidRPr="00226957">
        <w:rPr>
          <w:color w:val="000000"/>
          <w:spacing w:val="-5"/>
          <w:sz w:val="24"/>
          <w:szCs w:val="24"/>
        </w:rPr>
        <w:t xml:space="preserve">-лактамів з інгібіторами повинні бути досліджені обома контрольними штамами і чутливим і тим, що продукує </w:t>
      </w:r>
      <w:r w:rsidRPr="00226957">
        <w:rPr>
          <w:color w:val="000000"/>
          <w:spacing w:val="-5"/>
          <w:sz w:val="24"/>
          <w:szCs w:val="24"/>
          <w:lang w:val="en-US"/>
        </w:rPr>
        <w:t>β</w:t>
      </w:r>
      <w:r w:rsidRPr="00226957">
        <w:rPr>
          <w:color w:val="000000"/>
          <w:spacing w:val="-5"/>
          <w:sz w:val="24"/>
          <w:szCs w:val="24"/>
        </w:rPr>
        <w:t>-лактамазу</w:t>
      </w:r>
      <w:r w:rsidRPr="00226957">
        <w:rPr>
          <w:color w:val="000000"/>
          <w:sz w:val="24"/>
          <w:szCs w:val="24"/>
        </w:rPr>
        <w:t>.</w:t>
      </w:r>
    </w:p>
    <w:p w14:paraId="1117903F" w14:textId="77777777" w:rsidR="006A4C2C" w:rsidRDefault="00026D8A" w:rsidP="006A4C2C">
      <w:pPr>
        <w:shd w:val="clear" w:color="auto" w:fill="FFFFFF"/>
        <w:tabs>
          <w:tab w:val="left" w:pos="134"/>
        </w:tabs>
        <w:spacing w:after="0" w:line="240" w:lineRule="auto"/>
        <w:ind w:left="45"/>
        <w:jc w:val="both"/>
        <w:rPr>
          <w:color w:val="000000"/>
          <w:spacing w:val="-6"/>
          <w:sz w:val="24"/>
          <w:szCs w:val="24"/>
        </w:rPr>
      </w:pPr>
      <w:r w:rsidRPr="00226957">
        <w:rPr>
          <w:color w:val="000000"/>
          <w:sz w:val="24"/>
          <w:szCs w:val="24"/>
          <w:vertAlign w:val="superscript"/>
        </w:rPr>
        <w:t>2</w:t>
      </w:r>
      <w:r w:rsidRPr="00226957">
        <w:rPr>
          <w:color w:val="000000"/>
          <w:sz w:val="24"/>
          <w:szCs w:val="24"/>
        </w:rPr>
        <w:tab/>
      </w:r>
      <w:r w:rsidRPr="00226957">
        <w:rPr>
          <w:color w:val="000000"/>
          <w:spacing w:val="-6"/>
          <w:sz w:val="24"/>
          <w:szCs w:val="24"/>
        </w:rPr>
        <w:t xml:space="preserve">Недавні таксономічні дослідження звузили визначення родини </w:t>
      </w:r>
      <w:r w:rsidRPr="00226957">
        <w:rPr>
          <w:i/>
          <w:color w:val="000000"/>
          <w:spacing w:val="-6"/>
          <w:sz w:val="24"/>
          <w:szCs w:val="24"/>
          <w:lang w:val="en-US"/>
        </w:rPr>
        <w:t>Enterobacteriaceae</w:t>
      </w:r>
      <w:r w:rsidRPr="00226957">
        <w:rPr>
          <w:color w:val="000000"/>
          <w:spacing w:val="-6"/>
          <w:sz w:val="24"/>
          <w:szCs w:val="24"/>
        </w:rPr>
        <w:t xml:space="preserve">. Деякі попередні члени цієї родини тепер включені до інших родів в межах порядку </w:t>
      </w:r>
      <w:r w:rsidRPr="00226957">
        <w:rPr>
          <w:i/>
          <w:color w:val="000000"/>
          <w:spacing w:val="-6"/>
          <w:sz w:val="24"/>
          <w:szCs w:val="24"/>
          <w:lang w:val="en-US"/>
        </w:rPr>
        <w:t>Enterobacteriales</w:t>
      </w:r>
      <w:r w:rsidRPr="00226957">
        <w:rPr>
          <w:color w:val="000000"/>
          <w:spacing w:val="-6"/>
          <w:sz w:val="24"/>
          <w:szCs w:val="24"/>
        </w:rPr>
        <w:t>.</w:t>
      </w:r>
      <w:r w:rsidR="006A4C2C">
        <w:rPr>
          <w:color w:val="000000"/>
          <w:spacing w:val="-6"/>
          <w:sz w:val="24"/>
          <w:szCs w:val="24"/>
        </w:rPr>
        <w:br w:type="page"/>
      </w:r>
    </w:p>
    <w:p w14:paraId="50056AFF" w14:textId="01862C86" w:rsidR="00026D8A" w:rsidRPr="00283F5A" w:rsidRDefault="00026D8A" w:rsidP="006A4C2C">
      <w:pPr>
        <w:shd w:val="clear" w:color="auto" w:fill="FFFFFF"/>
        <w:tabs>
          <w:tab w:val="left" w:pos="134"/>
        </w:tabs>
        <w:spacing w:after="0" w:line="240" w:lineRule="auto"/>
        <w:ind w:left="45"/>
        <w:jc w:val="both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283F5A" w:rsidRPr="00283F5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C54AA2">
        <w:rPr>
          <w:sz w:val="20"/>
          <w:szCs w:val="20"/>
        </w:rPr>
        <w:t>1</w:t>
      </w:r>
      <w:r w:rsidR="005A34DF">
        <w:rPr>
          <w:sz w:val="20"/>
          <w:szCs w:val="20"/>
        </w:rPr>
        <w:t>6</w:t>
      </w:r>
      <w:r>
        <w:rPr>
          <w:sz w:val="20"/>
          <w:szCs w:val="20"/>
        </w:rPr>
        <w:t>.0, дійсна з 01.01.20</w:t>
      </w:r>
      <w:r w:rsidR="00C54AA2">
        <w:rPr>
          <w:sz w:val="20"/>
          <w:szCs w:val="20"/>
        </w:rPr>
        <w:t>2</w:t>
      </w:r>
      <w:r w:rsidR="005A34DF">
        <w:rPr>
          <w:sz w:val="20"/>
          <w:szCs w:val="20"/>
        </w:rPr>
        <w:t>6</w:t>
      </w:r>
    </w:p>
    <w:p w14:paraId="7AE6959F" w14:textId="77777777" w:rsidR="00026D8A" w:rsidRPr="005A34DF" w:rsidRDefault="00026D8A" w:rsidP="00326DD0">
      <w:pPr>
        <w:spacing w:after="0" w:line="240" w:lineRule="auto"/>
        <w:rPr>
          <w:b/>
          <w:i/>
          <w:sz w:val="16"/>
          <w:szCs w:val="16"/>
        </w:rPr>
      </w:pPr>
    </w:p>
    <w:p w14:paraId="7B06DE8F" w14:textId="77777777" w:rsidR="00326DD0" w:rsidRPr="000B219F" w:rsidRDefault="00326DD0" w:rsidP="00326DD0">
      <w:pPr>
        <w:spacing w:after="0" w:line="240" w:lineRule="auto"/>
        <w:rPr>
          <w:b/>
          <w:i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Escherichia coli </w:t>
      </w:r>
      <w:r w:rsidRPr="000B219F">
        <w:rPr>
          <w:b/>
          <w:sz w:val="24"/>
          <w:szCs w:val="24"/>
        </w:rPr>
        <w:t>ATCC 25922</w:t>
      </w:r>
    </w:p>
    <w:p w14:paraId="51950012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12241, CIP 76.24, DSM 1103, CCUG 17620, CECT 434)</w:t>
      </w:r>
    </w:p>
    <w:p w14:paraId="5C309093" w14:textId="77777777" w:rsidR="00326DD0" w:rsidRPr="005A34DF" w:rsidRDefault="00326DD0" w:rsidP="00326DD0">
      <w:pPr>
        <w:spacing w:after="0" w:line="240" w:lineRule="auto"/>
        <w:rPr>
          <w:b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2"/>
      </w:tblGrid>
      <w:tr w:rsidR="00326DD0" w:rsidRPr="000B219F" w14:paraId="505C8BE9" w14:textId="77777777" w:rsidTr="005A34DF">
        <w:trPr>
          <w:trHeight w:val="373"/>
        </w:trPr>
        <w:tc>
          <w:tcPr>
            <w:tcW w:w="9952" w:type="dxa"/>
            <w:shd w:val="clear" w:color="auto" w:fill="auto"/>
          </w:tcPr>
          <w:p w14:paraId="4E272FAB" w14:textId="77777777" w:rsidR="00326DD0" w:rsidRPr="006529F0" w:rsidRDefault="00EF3FB4" w:rsidP="000F254A">
            <w:pPr>
              <w:spacing w:after="0" w:line="240" w:lineRule="auto"/>
              <w:rPr>
                <w:sz w:val="20"/>
                <w:szCs w:val="20"/>
              </w:rPr>
            </w:pPr>
            <w:r w:rsidRPr="006529F0">
              <w:rPr>
                <w:rStyle w:val="alt-edited"/>
                <w:sz w:val="20"/>
                <w:szCs w:val="20"/>
              </w:rPr>
              <w:t>Виконуйте за методологією EUCAST для невибагливих організмів (</w:t>
            </w:r>
            <w:r w:rsidR="006A4C2C" w:rsidRPr="006529F0">
              <w:rPr>
                <w:rStyle w:val="alt-edited"/>
                <w:sz w:val="20"/>
                <w:szCs w:val="20"/>
              </w:rPr>
              <w:t>МХ</w:t>
            </w:r>
            <w:r w:rsidRPr="006529F0">
              <w:rPr>
                <w:rStyle w:val="alt-edited"/>
                <w:sz w:val="20"/>
                <w:szCs w:val="20"/>
              </w:rPr>
              <w:t xml:space="preserve"> бульйон і агар). Короткі описи MIК і диско-дифузійної методологій див. у таблицях граничних значень EUCAST</w:t>
            </w:r>
          </w:p>
        </w:tc>
      </w:tr>
    </w:tbl>
    <w:p w14:paraId="09704CDA" w14:textId="77777777" w:rsidR="00326DD0" w:rsidRPr="004A4314" w:rsidRDefault="00326DD0" w:rsidP="00326DD0">
      <w:pPr>
        <w:shd w:val="clear" w:color="auto" w:fill="FFFFFF"/>
        <w:spacing w:after="0" w:line="240" w:lineRule="auto"/>
        <w:rPr>
          <w:sz w:val="18"/>
          <w:szCs w:val="18"/>
        </w:rPr>
      </w:pPr>
    </w:p>
    <w:tbl>
      <w:tblPr>
        <w:tblW w:w="100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4"/>
        <w:gridCol w:w="1640"/>
        <w:gridCol w:w="1640"/>
        <w:gridCol w:w="987"/>
        <w:gridCol w:w="1640"/>
        <w:gridCol w:w="1640"/>
      </w:tblGrid>
      <w:tr w:rsidR="00326DD0" w:rsidRPr="007C1A16" w14:paraId="40102A1B" w14:textId="77777777" w:rsidTr="007C1A16">
        <w:trPr>
          <w:trHeight w:hRule="exact" w:val="255"/>
        </w:trPr>
        <w:tc>
          <w:tcPr>
            <w:tcW w:w="2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410D8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АМП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1C991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МІК (мг/л)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8E965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Вміст у диску (мкг)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B740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Діаметр зони пригнічення росту (мм)</w:t>
            </w:r>
          </w:p>
        </w:tc>
      </w:tr>
      <w:tr w:rsidR="00326DD0" w:rsidRPr="007C1A16" w14:paraId="7BC8880D" w14:textId="77777777" w:rsidTr="007C1A16">
        <w:trPr>
          <w:trHeight w:hRule="exact" w:val="255"/>
        </w:trPr>
        <w:tc>
          <w:tcPr>
            <w:tcW w:w="2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C32A9" w14:textId="77777777" w:rsidR="00326DD0" w:rsidRPr="007C1A16" w:rsidRDefault="00326DD0" w:rsidP="000F254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069F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Цільові значення</w:t>
            </w:r>
            <w:r w:rsidRPr="007C1A16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0E0A2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pacing w:val="-2"/>
                <w:w w:val="89"/>
                <w:sz w:val="18"/>
                <w:szCs w:val="18"/>
              </w:rPr>
              <w:t xml:space="preserve">Допустимі </w:t>
            </w:r>
            <w:r w:rsidRPr="007C1A16">
              <w:rPr>
                <w:w w:val="89"/>
                <w:sz w:val="18"/>
                <w:szCs w:val="18"/>
              </w:rPr>
              <w:t>значення</w:t>
            </w:r>
            <w:r w:rsidRPr="007C1A16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7BFA7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0228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Цільові значення</w:t>
            </w:r>
            <w:r w:rsidRPr="007C1A16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9DCCD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pacing w:val="-5"/>
                <w:w w:val="89"/>
                <w:sz w:val="18"/>
                <w:szCs w:val="18"/>
              </w:rPr>
              <w:t xml:space="preserve">Допустимі </w:t>
            </w:r>
            <w:r w:rsidRPr="007C1A16">
              <w:rPr>
                <w:w w:val="89"/>
                <w:sz w:val="18"/>
                <w:szCs w:val="18"/>
              </w:rPr>
              <w:t>значення</w:t>
            </w:r>
            <w:r w:rsidR="00812BE2" w:rsidRPr="007C1A16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283F5A" w:rsidRPr="007C1A16" w14:paraId="649973DC" w14:textId="77777777" w:rsidTr="007C1A16">
        <w:trPr>
          <w:trHeight w:hRule="exact" w:val="255"/>
        </w:trPr>
        <w:tc>
          <w:tcPr>
            <w:tcW w:w="2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1843EC" w14:textId="77777777" w:rsidR="00283F5A" w:rsidRPr="007C1A16" w:rsidRDefault="00283F5A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Азитроміцин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28F79" w14:textId="77777777" w:rsidR="00283F5A" w:rsidRPr="007C1A16" w:rsidRDefault="00283F5A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6ED85" w14:textId="77777777" w:rsidR="00283F5A" w:rsidRPr="007C1A16" w:rsidRDefault="00283F5A" w:rsidP="000F254A">
            <w:pPr>
              <w:spacing w:after="0" w:line="240" w:lineRule="auto"/>
              <w:jc w:val="center"/>
              <w:rPr>
                <w:spacing w:val="-2"/>
                <w:w w:val="89"/>
                <w:sz w:val="18"/>
                <w:szCs w:val="18"/>
              </w:rPr>
            </w:pPr>
            <w:r w:rsidRPr="007C1A16">
              <w:rPr>
                <w:spacing w:val="-2"/>
                <w:w w:val="89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82FBFB" w14:textId="77777777" w:rsidR="00283F5A" w:rsidRPr="007C1A16" w:rsidRDefault="00283F5A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99EFB" w14:textId="77777777" w:rsidR="00283F5A" w:rsidRPr="007C1A16" w:rsidRDefault="00283F5A" w:rsidP="000F254A">
            <w:pPr>
              <w:spacing w:after="0" w:line="240" w:lineRule="auto"/>
              <w:jc w:val="center"/>
              <w:rPr>
                <w:b/>
                <w:i/>
                <w:w w:val="89"/>
                <w:sz w:val="18"/>
                <w:szCs w:val="18"/>
              </w:rPr>
            </w:pPr>
            <w:r w:rsidRPr="007C1A16">
              <w:rPr>
                <w:b/>
                <w:i/>
                <w:w w:val="89"/>
                <w:sz w:val="18"/>
                <w:szCs w:val="18"/>
              </w:rPr>
              <w:t>17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24D203" w14:textId="77777777" w:rsidR="00283F5A" w:rsidRPr="007C1A16" w:rsidRDefault="00283F5A" w:rsidP="000F254A">
            <w:pPr>
              <w:spacing w:after="0" w:line="240" w:lineRule="auto"/>
              <w:jc w:val="center"/>
              <w:rPr>
                <w:spacing w:val="-5"/>
                <w:w w:val="89"/>
                <w:sz w:val="18"/>
                <w:szCs w:val="18"/>
              </w:rPr>
            </w:pPr>
            <w:r w:rsidRPr="007C1A16">
              <w:rPr>
                <w:b/>
                <w:i/>
                <w:spacing w:val="-5"/>
                <w:w w:val="89"/>
                <w:sz w:val="18"/>
                <w:szCs w:val="18"/>
              </w:rPr>
              <w:t>14-20</w:t>
            </w:r>
            <w:r w:rsidRPr="007C1A16">
              <w:rPr>
                <w:spacing w:val="-5"/>
                <w:w w:val="89"/>
                <w:sz w:val="18"/>
                <w:szCs w:val="18"/>
                <w:vertAlign w:val="superscript"/>
              </w:rPr>
              <w:t>7</w:t>
            </w:r>
          </w:p>
        </w:tc>
      </w:tr>
      <w:tr w:rsidR="00326DD0" w:rsidRPr="007C1A16" w14:paraId="6315B849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FEB6A8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Азтреонам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B22EE9" w14:textId="41A75F33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  <w:r w:rsidR="00AF0A09" w:rsidRPr="007C1A16">
              <w:rPr>
                <w:w w:val="89"/>
                <w:sz w:val="18"/>
                <w:szCs w:val="18"/>
              </w:rPr>
              <w:t>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="00AF0A09" w:rsidRPr="007C1A16">
              <w:rPr>
                <w:w w:val="89"/>
                <w:sz w:val="18"/>
                <w:szCs w:val="18"/>
              </w:rPr>
              <w:t>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E7F6E" w14:textId="58AA96BA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B703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B910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72D67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28-36</w:t>
            </w:r>
          </w:p>
        </w:tc>
      </w:tr>
      <w:tr w:rsidR="005E1AB6" w:rsidRPr="007C1A16" w14:paraId="13BF54A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4CF0D5" w14:textId="399767B3" w:rsidR="005E1AB6" w:rsidRPr="007C1A16" w:rsidRDefault="005E1AB6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Азтреонам-авібатам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4,8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BFE2F0" w14:textId="692B1737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71D692" w14:textId="35267CC9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0.03-0.125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418086" w14:textId="208E02C3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30-20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EC5438" w14:textId="030CC138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C67C361" w14:textId="1B5D34AC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32-38</w:t>
            </w:r>
          </w:p>
        </w:tc>
      </w:tr>
      <w:tr w:rsidR="00326DD0" w:rsidRPr="007C1A16" w14:paraId="0EC97237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BA9A0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Амікацин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488D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1-2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71281" w14:textId="7C64D050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5-4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DAB1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87A9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22-23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42E1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19-26</w:t>
            </w:r>
          </w:p>
        </w:tc>
      </w:tr>
      <w:tr w:rsidR="00326DD0" w:rsidRPr="007C1A16" w14:paraId="0EF1F1C1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F687E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Амоксіцилін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892A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AFB5B7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AF03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F4E4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B6FE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</w:tr>
      <w:tr w:rsidR="00326DD0" w:rsidRPr="007C1A16" w14:paraId="3E96BA51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428FD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Амоксіцилін-клавуланат</w:t>
            </w:r>
            <w:r w:rsidR="00153899" w:rsidRPr="007C1A16">
              <w:rPr>
                <w:w w:val="89"/>
                <w:sz w:val="18"/>
                <w:szCs w:val="18"/>
                <w:vertAlign w:val="superscript"/>
                <w:lang w:val="en-US"/>
              </w:rPr>
              <w:t>3,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574B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CC2FD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3C89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20-10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1E90B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635B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7C1A16">
              <w:rPr>
                <w:w w:val="89"/>
                <w:sz w:val="18"/>
                <w:szCs w:val="18"/>
              </w:rPr>
              <w:t>18-24</w:t>
            </w:r>
            <w:r w:rsidR="00153899" w:rsidRPr="007C1A16">
              <w:rPr>
                <w:w w:val="89"/>
                <w:sz w:val="18"/>
                <w:szCs w:val="18"/>
                <w:vertAlign w:val="superscript"/>
                <w:lang w:val="en-US"/>
              </w:rPr>
              <w:t>5</w:t>
            </w:r>
          </w:p>
        </w:tc>
      </w:tr>
      <w:tr w:rsidR="00326DD0" w:rsidRPr="007C1A16" w14:paraId="52987785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6884C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Ампіцилін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57A167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7C57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E051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563E6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18-19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638A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7C1A16">
              <w:rPr>
                <w:w w:val="89"/>
                <w:sz w:val="18"/>
                <w:szCs w:val="18"/>
              </w:rPr>
              <w:t>15-22</w:t>
            </w:r>
            <w:r w:rsidR="00153899" w:rsidRPr="007C1A16">
              <w:rPr>
                <w:w w:val="89"/>
                <w:sz w:val="18"/>
                <w:szCs w:val="18"/>
                <w:vertAlign w:val="superscript"/>
                <w:lang w:val="en-US"/>
              </w:rPr>
              <w:t>5</w:t>
            </w:r>
          </w:p>
        </w:tc>
      </w:tr>
      <w:tr w:rsidR="00326DD0" w:rsidRPr="007C1A16" w14:paraId="435C0266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E1823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C1A16">
              <w:rPr>
                <w:w w:val="89"/>
                <w:sz w:val="18"/>
                <w:szCs w:val="18"/>
              </w:rPr>
              <w:t>Ампіцилін-сульбактам</w:t>
            </w:r>
            <w:r w:rsidR="00153899" w:rsidRPr="007C1A16">
              <w:rPr>
                <w:sz w:val="18"/>
                <w:szCs w:val="18"/>
                <w:vertAlign w:val="superscript"/>
                <w:lang w:val="en-US"/>
              </w:rPr>
              <w:t>4,6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0C2FF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2560AA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1-4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A442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10-10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589A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21-22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F6ED7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7C1A16">
              <w:rPr>
                <w:w w:val="89"/>
                <w:sz w:val="18"/>
                <w:szCs w:val="18"/>
              </w:rPr>
              <w:t>19-24</w:t>
            </w:r>
            <w:r w:rsidR="00153899" w:rsidRPr="007C1A16">
              <w:rPr>
                <w:w w:val="89"/>
                <w:sz w:val="18"/>
                <w:szCs w:val="18"/>
                <w:vertAlign w:val="superscript"/>
                <w:lang w:val="en-US"/>
              </w:rPr>
              <w:t>5</w:t>
            </w:r>
          </w:p>
        </w:tc>
      </w:tr>
      <w:tr w:rsidR="00326DD0" w:rsidRPr="007C1A16" w14:paraId="4447903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D4EA28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Гентаміцин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7D7F8" w14:textId="72B22CF6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54452" w14:textId="503A9EAE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25-1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AE81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770C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22-23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E971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19-26</w:t>
            </w:r>
          </w:p>
        </w:tc>
      </w:tr>
      <w:tr w:rsidR="005A34DF" w:rsidRPr="007C1A16" w14:paraId="12F3FBD1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0474AE7A" w14:textId="36FF2021" w:rsidR="005A34DF" w:rsidRPr="007C1A16" w:rsidRDefault="005A34DF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Гепотідацин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0B5635D9" w14:textId="748051C0" w:rsidR="005A34DF" w:rsidRPr="007C1A16" w:rsidRDefault="005A34DF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055C69CD" w14:textId="44F1AFFF" w:rsidR="005A34DF" w:rsidRPr="007C1A16" w:rsidRDefault="005A34DF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1-4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45539824" w14:textId="2F638F20" w:rsidR="005A34DF" w:rsidRPr="007C1A16" w:rsidRDefault="005A34DF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ВА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3007F89" w14:textId="7DE60E84" w:rsidR="005A34DF" w:rsidRPr="007C1A16" w:rsidRDefault="005A34DF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ВА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529782C" w14:textId="792684E4" w:rsidR="005A34DF" w:rsidRPr="007C1A16" w:rsidRDefault="005A34DF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ВА</w:t>
            </w:r>
          </w:p>
        </w:tc>
      </w:tr>
      <w:tr w:rsidR="00326DD0" w:rsidRPr="007C1A16" w14:paraId="06012277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58586" w14:textId="77777777" w:rsidR="00326DD0" w:rsidRPr="007C1A16" w:rsidRDefault="00C54AA2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Делафлоксацин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027D8" w14:textId="77777777" w:rsidR="00326DD0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0.016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54BDA" w14:textId="77777777" w:rsidR="00326DD0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0.008-0.03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4BE7D9" w14:textId="77777777" w:rsidR="00326DD0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ВА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A6133" w14:textId="77777777" w:rsidR="00326DD0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ВА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3FB49F" w14:textId="77777777" w:rsidR="00326DD0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ВА</w:t>
            </w:r>
          </w:p>
        </w:tc>
      </w:tr>
      <w:tr w:rsidR="00812BE2" w:rsidRPr="007C1A16" w14:paraId="297DCF7A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93D584" w14:textId="77777777" w:rsidR="00812BE2" w:rsidRPr="007C1A16" w:rsidRDefault="00812BE2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Доріпенем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3222F" w14:textId="3163DA70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F36161" w14:textId="4940B622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EBAD31" w14:textId="77777777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5FFA4E" w14:textId="77777777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126372" w14:textId="77777777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27-35</w:t>
            </w:r>
          </w:p>
        </w:tc>
      </w:tr>
      <w:tr w:rsidR="00026D8A" w:rsidRPr="007C1A16" w14:paraId="0234C71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A8D4499" w14:textId="77777777" w:rsidR="00026D8A" w:rsidRPr="007C1A16" w:rsidRDefault="00026D8A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Еравациклін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8D9425" w14:textId="77777777" w:rsidR="00026D8A" w:rsidRPr="007C1A16" w:rsidRDefault="00026D8A" w:rsidP="00026D8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w w:val="89"/>
                <w:sz w:val="18"/>
                <w:szCs w:val="18"/>
                <w:lang w:eastAsia="en-US"/>
              </w:rPr>
            </w:pPr>
            <w:r w:rsidRPr="007C1A16">
              <w:rPr>
                <w:rFonts w:ascii="Times New Roman" w:hAnsi="Times New Roman" w:cs="Times New Roman"/>
                <w:color w:val="auto"/>
                <w:w w:val="89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79453A" w14:textId="77777777" w:rsidR="00026D8A" w:rsidRPr="007C1A16" w:rsidRDefault="00026D8A" w:rsidP="00026D8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w w:val="89"/>
                <w:sz w:val="18"/>
                <w:szCs w:val="18"/>
                <w:lang w:eastAsia="en-US"/>
              </w:rPr>
            </w:pPr>
            <w:r w:rsidRPr="007C1A16">
              <w:rPr>
                <w:rFonts w:ascii="Times New Roman" w:hAnsi="Times New Roman" w:cs="Times New Roman"/>
                <w:color w:val="auto"/>
                <w:w w:val="89"/>
                <w:sz w:val="18"/>
                <w:szCs w:val="18"/>
                <w:lang w:eastAsia="en-US"/>
              </w:rPr>
              <w:t>0.03-0.125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61B097" w14:textId="77777777" w:rsidR="00026D8A" w:rsidRPr="007C1A16" w:rsidRDefault="003E508D" w:rsidP="00026D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C0679F" w14:textId="77777777" w:rsidR="00026D8A" w:rsidRPr="007C1A16" w:rsidRDefault="003E508D" w:rsidP="00026D8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21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5425A3" w14:textId="77777777" w:rsidR="00026D8A" w:rsidRPr="007C1A16" w:rsidRDefault="003E508D" w:rsidP="00026D8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18-24</w:t>
            </w:r>
          </w:p>
        </w:tc>
      </w:tr>
      <w:tr w:rsidR="00326DD0" w:rsidRPr="007C1A16" w14:paraId="7440A460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C788C4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Ертапенем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689E5" w14:textId="7BBA0538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008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4D3A3" w14:textId="4BE127DC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004-0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E7C59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94269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32-33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996EE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29-36</w:t>
            </w:r>
          </w:p>
        </w:tc>
      </w:tr>
      <w:tr w:rsidR="00326DD0" w:rsidRPr="007C1A16" w14:paraId="46C2938A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EEFEDE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Іміпенем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B47E90" w14:textId="51888ED9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  <w:r w:rsidR="003E508D" w:rsidRPr="007C1A16">
              <w:rPr>
                <w:w w:val="89"/>
                <w:sz w:val="18"/>
                <w:szCs w:val="18"/>
              </w:rPr>
              <w:t>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="003E508D" w:rsidRPr="007C1A16">
              <w:rPr>
                <w:w w:val="89"/>
                <w:sz w:val="18"/>
                <w:szCs w:val="18"/>
              </w:rPr>
              <w:t>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83426" w14:textId="086A1F81" w:rsidR="00326DD0" w:rsidRPr="007C1A16" w:rsidRDefault="003E508D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06-0</w:t>
            </w:r>
            <w:r w:rsidR="006E7A70" w:rsidRPr="007C1A16">
              <w:rPr>
                <w:w w:val="89"/>
                <w:sz w:val="18"/>
                <w:szCs w:val="18"/>
              </w:rPr>
              <w:t>.</w:t>
            </w:r>
            <w:r w:rsidR="00326DD0" w:rsidRPr="007C1A16">
              <w:rPr>
                <w:w w:val="89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CA58DD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3F4A7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19B85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26-32</w:t>
            </w:r>
          </w:p>
        </w:tc>
      </w:tr>
      <w:tr w:rsidR="003E508D" w:rsidRPr="007C1A16" w14:paraId="0844D1F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1A2E11C" w14:textId="65E5A77B" w:rsidR="003E508D" w:rsidRPr="007C1A16" w:rsidRDefault="003E508D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 xml:space="preserve">Іміпенем-релебактам 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4,1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A2D00E" w14:textId="61515D9D" w:rsidR="003E508D" w:rsidRPr="007C1A16" w:rsidRDefault="003E508D" w:rsidP="003E508D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47D9C" w14:textId="5C0912B5" w:rsidR="003E508D" w:rsidRPr="007C1A16" w:rsidRDefault="003E508D" w:rsidP="003E508D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2378F3" w14:textId="77777777" w:rsidR="003E508D" w:rsidRPr="007C1A16" w:rsidRDefault="003E508D" w:rsidP="003E50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10-25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E3F3B9" w14:textId="77777777" w:rsidR="003E508D" w:rsidRPr="007C1A16" w:rsidRDefault="003E508D" w:rsidP="003E50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09B3D5" w14:textId="77777777" w:rsidR="003E508D" w:rsidRPr="007C1A16" w:rsidRDefault="003E508D" w:rsidP="003E50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27-33</w:t>
            </w:r>
          </w:p>
        </w:tc>
      </w:tr>
      <w:tr w:rsidR="00326DD0" w:rsidRPr="007C1A16" w14:paraId="6A5418F2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38A80F" w14:textId="4125293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Колістин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1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94166D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0,5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2D184F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0,25-</w:t>
            </w:r>
            <w:r w:rsidR="00AF0A09"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0A57D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D844A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CE45A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</w:tr>
      <w:tr w:rsidR="00326DD0" w:rsidRPr="007C1A16" w14:paraId="5CB586DD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4DFBF8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Левофлоксацин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C81CD4" w14:textId="03FB0D9C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06D2A6" w14:textId="2CCE9ACD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008-0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CBF7C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CED867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4BDEF7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29-37</w:t>
            </w:r>
          </w:p>
        </w:tc>
      </w:tr>
      <w:tr w:rsidR="00326DD0" w:rsidRPr="007C1A16" w14:paraId="0A1FBF1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03C405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Меропенем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83D7B3" w14:textId="18A427D2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F6A65F" w14:textId="65335886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008-0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597B2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57B0D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31-32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DE884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28-35</w:t>
            </w:r>
          </w:p>
        </w:tc>
      </w:tr>
      <w:tr w:rsidR="00C54AA2" w:rsidRPr="007C1A16" w14:paraId="4135EBB1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EF21237" w14:textId="3D1CB3B5" w:rsidR="00C54AA2" w:rsidRPr="007C1A16" w:rsidRDefault="00C54AA2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 xml:space="preserve">Меропенем-ваборбактам </w:t>
            </w:r>
            <w:r w:rsidR="00283F5A" w:rsidRPr="007C1A16">
              <w:rPr>
                <w:w w:val="89"/>
                <w:sz w:val="18"/>
                <w:szCs w:val="18"/>
                <w:vertAlign w:val="superscript"/>
              </w:rPr>
              <w:t>4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,1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B1D1C7" w14:textId="77777777" w:rsidR="00C54AA2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0.016-0.03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C97444" w14:textId="77777777" w:rsidR="00C54AA2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0.008-0.06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A7E3EA7" w14:textId="77777777" w:rsidR="00C54AA2" w:rsidRPr="007C1A16" w:rsidRDefault="003E508D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20-10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366083" w14:textId="77777777" w:rsidR="00C54AA2" w:rsidRPr="007C1A16" w:rsidRDefault="003E508D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21653E" w14:textId="77777777" w:rsidR="00C54AA2" w:rsidRPr="007C1A16" w:rsidRDefault="003E508D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31-37</w:t>
            </w:r>
          </w:p>
        </w:tc>
      </w:tr>
      <w:tr w:rsidR="00326DD0" w:rsidRPr="007C1A16" w14:paraId="43F1AC1F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9FBBEB" w14:textId="1E8E2D11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Мецилінам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1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F8FF50" w14:textId="077020FF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676AD7" w14:textId="7EFB0C65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7A9E9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E22AA3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91C5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24-30</w:t>
            </w:r>
          </w:p>
        </w:tc>
      </w:tr>
      <w:tr w:rsidR="00326DD0" w:rsidRPr="007C1A16" w14:paraId="37264A3F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64EBAB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Моксіфлоксацин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B1D7C3" w14:textId="6DE9F39B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AF291D" w14:textId="40B88EB5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008-0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C8E5C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C23A52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31-32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83F3A1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28-35</w:t>
            </w:r>
          </w:p>
        </w:tc>
      </w:tr>
      <w:tr w:rsidR="00326DD0" w:rsidRPr="007C1A16" w14:paraId="3085D726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2FB15CC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Налідиксова кислота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8014D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AB6A5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1-4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1C8D2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6139A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ECFBD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22-28</w:t>
            </w:r>
          </w:p>
        </w:tc>
      </w:tr>
      <w:tr w:rsidR="00326DD0" w:rsidRPr="007C1A16" w14:paraId="7B8E2793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9B8C32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Нетилміцин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5E274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15320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≤0,5-1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2CCD3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CAC527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FA25F0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18-24</w:t>
            </w:r>
          </w:p>
        </w:tc>
      </w:tr>
      <w:tr w:rsidR="00812BE2" w:rsidRPr="007C1A16" w14:paraId="4D4A51C6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9125DF" w14:textId="77777777" w:rsidR="00812BE2" w:rsidRPr="007C1A16" w:rsidRDefault="00812BE2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Неоміцин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668C0B" w14:textId="4BE3E3A9" w:rsidR="00812BE2" w:rsidRPr="007C1A16" w:rsidRDefault="00812BE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 xml:space="preserve">Примітка </w:t>
            </w:r>
            <w:r w:rsidR="00283F5A" w:rsidRPr="007C1A16">
              <w:rPr>
                <w:sz w:val="18"/>
                <w:szCs w:val="18"/>
                <w:vertAlign w:val="superscript"/>
              </w:rPr>
              <w:t>1</w:t>
            </w:r>
            <w:r w:rsidR="006E7A70" w:rsidRPr="007C1A16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174609" w14:textId="5537772F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 xml:space="preserve">Примітка </w:t>
            </w:r>
            <w:r w:rsidR="00283F5A" w:rsidRPr="007C1A16">
              <w:rPr>
                <w:sz w:val="18"/>
                <w:szCs w:val="18"/>
                <w:vertAlign w:val="superscript"/>
              </w:rPr>
              <w:t>1</w:t>
            </w:r>
            <w:r w:rsidR="006E7A70" w:rsidRPr="007C1A16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E6780C" w14:textId="77777777" w:rsidR="00812BE2" w:rsidRPr="007C1A16" w:rsidRDefault="00812BE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9847B8" w14:textId="77777777" w:rsidR="00812BE2" w:rsidRPr="007C1A16" w:rsidRDefault="00812BE2" w:rsidP="000F254A">
            <w:pPr>
              <w:spacing w:after="0" w:line="240" w:lineRule="au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3040BEE" w14:textId="77777777" w:rsidR="00812BE2" w:rsidRPr="007C1A16" w:rsidRDefault="00812BE2" w:rsidP="000F254A">
            <w:pPr>
              <w:spacing w:after="0" w:line="240" w:lineRule="auto"/>
              <w:jc w:val="center"/>
              <w:rPr>
                <w:b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14-20</w:t>
            </w:r>
          </w:p>
        </w:tc>
      </w:tr>
      <w:tr w:rsidR="00326DD0" w:rsidRPr="007C1A16" w14:paraId="2E3A73E8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2FE822" w14:textId="77777777" w:rsidR="00326DD0" w:rsidRPr="007C1A16" w:rsidRDefault="00326DD0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Нітроксолін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E92A9B" w14:textId="77777777" w:rsidR="00326DD0" w:rsidRPr="007C1A16" w:rsidRDefault="00283F5A" w:rsidP="00283F5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14565F" w14:textId="77777777" w:rsidR="00326DD0" w:rsidRPr="007C1A16" w:rsidRDefault="00283F5A" w:rsidP="000F254A">
            <w:pPr>
              <w:spacing w:after="0" w:line="240" w:lineRule="auto"/>
              <w:jc w:val="center"/>
              <w:rPr>
                <w:b/>
                <w:i/>
                <w:w w:val="89"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426117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937C61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C178AF3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18-24</w:t>
            </w:r>
          </w:p>
        </w:tc>
      </w:tr>
      <w:tr w:rsidR="00326DD0" w:rsidRPr="007C1A16" w14:paraId="7596D9DF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37D46DA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Нітрофурантоін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13DC2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F2B96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4-16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BEDB4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2EF74EF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65C080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17-23</w:t>
            </w:r>
          </w:p>
        </w:tc>
      </w:tr>
      <w:tr w:rsidR="00326DD0" w:rsidRPr="007C1A16" w14:paraId="448E25F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312504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Норфлоксацин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65DE98" w14:textId="6CC3DBB9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196CC0" w14:textId="2C05965B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6DBB3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B4396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31-32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0AC0A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28-35</w:t>
            </w:r>
          </w:p>
        </w:tc>
      </w:tr>
      <w:tr w:rsidR="00326DD0" w:rsidRPr="007C1A16" w14:paraId="75247E1D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52E692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Офлоксацин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643C37" w14:textId="122698D8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66E745" w14:textId="0AA9DD2F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C2FB0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247DBB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F8280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29-33</w:t>
            </w:r>
          </w:p>
        </w:tc>
      </w:tr>
      <w:tr w:rsidR="00326DD0" w:rsidRPr="007C1A16" w14:paraId="3071F3B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4071C1E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Пефлоксацин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CE6EDB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7FBE1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AC865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AABFD3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8DE408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26-32</w:t>
            </w:r>
          </w:p>
        </w:tc>
      </w:tr>
      <w:tr w:rsidR="00326DD0" w:rsidRPr="007C1A16" w14:paraId="1CA3537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E9F1057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Піперацилін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42AC2D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D41AA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1-4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0E7BF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5B76929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4A120E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21-27</w:t>
            </w:r>
          </w:p>
        </w:tc>
      </w:tr>
      <w:tr w:rsidR="00326DD0" w:rsidRPr="007C1A16" w14:paraId="6D8A055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C6C949" w14:textId="3F2E1EF0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Піперацилін-тазобактам</w:t>
            </w:r>
            <w:r w:rsidR="00283F5A" w:rsidRPr="007C1A16">
              <w:rPr>
                <w:w w:val="89"/>
                <w:sz w:val="18"/>
                <w:szCs w:val="18"/>
                <w:vertAlign w:val="superscript"/>
              </w:rPr>
              <w:t>4</w:t>
            </w:r>
            <w:r w:rsidR="00C54AA2" w:rsidRPr="007C1A16">
              <w:rPr>
                <w:w w:val="89"/>
                <w:sz w:val="18"/>
                <w:szCs w:val="18"/>
                <w:vertAlign w:val="superscript"/>
              </w:rPr>
              <w:t>,1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4DE6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</w:t>
            </w:r>
            <w:r w:rsidR="00EF3FB4" w:rsidRPr="007C1A16">
              <w:rPr>
                <w:sz w:val="18"/>
                <w:szCs w:val="18"/>
              </w:rPr>
              <w:t>-4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75941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1-</w:t>
            </w:r>
            <w:r w:rsidR="00EF3FB4" w:rsidRPr="007C1A16">
              <w:rPr>
                <w:sz w:val="18"/>
                <w:szCs w:val="18"/>
              </w:rPr>
              <w:t>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BF6C2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30-6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A42128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98B5FA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21-27</w:t>
            </w:r>
          </w:p>
        </w:tc>
      </w:tr>
      <w:tr w:rsidR="00AF0A09" w:rsidRPr="007C1A16" w14:paraId="51F885B1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CE746" w14:textId="77777777" w:rsidR="00AF0A09" w:rsidRPr="007C1A16" w:rsidRDefault="00AF0A09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Стрептоміцин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4159A6" w14:textId="77777777" w:rsidR="00AF0A09" w:rsidRPr="007C1A16" w:rsidRDefault="00AF0A09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8FA64" w14:textId="77777777" w:rsidR="00AF0A09" w:rsidRPr="007C1A16" w:rsidRDefault="00AF0A09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4A93F0" w14:textId="77777777" w:rsidR="00AF0A09" w:rsidRPr="007C1A16" w:rsidRDefault="00AF0A09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A2E36" w14:textId="77777777" w:rsidR="00AF0A09" w:rsidRPr="007C1A16" w:rsidRDefault="00AF0A09" w:rsidP="000F254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C1A16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BA729" w14:textId="77777777" w:rsidR="00AF0A09" w:rsidRPr="007C1A16" w:rsidRDefault="00AF0A09" w:rsidP="000F254A">
            <w:pPr>
              <w:spacing w:after="0" w:line="240" w:lineRule="auto"/>
              <w:jc w:val="center"/>
              <w:rPr>
                <w:bCs/>
                <w:w w:val="89"/>
                <w:sz w:val="18"/>
                <w:szCs w:val="18"/>
              </w:rPr>
            </w:pPr>
            <w:r w:rsidRPr="007C1A16">
              <w:rPr>
                <w:bCs/>
                <w:w w:val="89"/>
                <w:sz w:val="18"/>
                <w:szCs w:val="18"/>
              </w:rPr>
              <w:t>12-20</w:t>
            </w:r>
          </w:p>
        </w:tc>
      </w:tr>
      <w:tr w:rsidR="005A34DF" w:rsidRPr="007C1A16" w14:paraId="2532300B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02757CD3" w14:textId="1E0C29F8" w:rsidR="005A34DF" w:rsidRPr="007C1A16" w:rsidRDefault="005A34DF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Сульфаметоксазон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70424D1E" w14:textId="0CBC82C2" w:rsidR="005A34DF" w:rsidRPr="007C1A16" w:rsidRDefault="005A34DF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A956705" w14:textId="09767466" w:rsidR="005A34DF" w:rsidRPr="007C1A16" w:rsidRDefault="005A34DF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16-64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109E039C" w14:textId="205C3477" w:rsidR="005A34DF" w:rsidRPr="007C1A16" w:rsidRDefault="005A34DF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18FD3484" w14:textId="0C5570AE" w:rsidR="005A34DF" w:rsidRPr="007C1A16" w:rsidRDefault="005A34DF" w:rsidP="000F254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C1A16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44D47250" w14:textId="44D08692" w:rsidR="005A34DF" w:rsidRPr="007C1A16" w:rsidRDefault="005A34DF" w:rsidP="000F254A">
            <w:pPr>
              <w:spacing w:after="0" w:line="240" w:lineRule="auto"/>
              <w:jc w:val="center"/>
              <w:rPr>
                <w:bCs/>
                <w:w w:val="89"/>
                <w:sz w:val="18"/>
                <w:szCs w:val="18"/>
              </w:rPr>
            </w:pPr>
            <w:r w:rsidRPr="007C1A16">
              <w:rPr>
                <w:bCs/>
                <w:w w:val="89"/>
                <w:sz w:val="18"/>
                <w:szCs w:val="18"/>
              </w:rPr>
              <w:t>-</w:t>
            </w:r>
          </w:p>
        </w:tc>
      </w:tr>
      <w:tr w:rsidR="00326DD0" w:rsidRPr="007C1A16" w14:paraId="414335D1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2DC12D" w14:textId="31C4C1DF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Т</w:t>
            </w:r>
            <w:r w:rsidR="00C54AA2" w:rsidRPr="007C1A16">
              <w:rPr>
                <w:w w:val="89"/>
                <w:sz w:val="18"/>
                <w:szCs w:val="18"/>
              </w:rPr>
              <w:t>ай</w:t>
            </w:r>
            <w:r w:rsidRPr="007C1A16">
              <w:rPr>
                <w:w w:val="89"/>
                <w:sz w:val="18"/>
                <w:szCs w:val="18"/>
              </w:rPr>
              <w:t>гециклін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58A813" w14:textId="2941D23E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34BABE" w14:textId="752D4DBC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ECDCB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B720D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23-24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B3514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20-27</w:t>
            </w:r>
          </w:p>
        </w:tc>
      </w:tr>
      <w:tr w:rsidR="00812BE2" w:rsidRPr="007C1A16" w14:paraId="360D850F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745EFA" w14:textId="77777777" w:rsidR="00812BE2" w:rsidRPr="007C1A16" w:rsidRDefault="00812BE2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Темоцилін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6C84AB" w14:textId="77777777" w:rsidR="00812BE2" w:rsidRPr="007C1A16" w:rsidRDefault="00812BE2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16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2A8AE1" w14:textId="77777777" w:rsidR="00812BE2" w:rsidRPr="007C1A16" w:rsidRDefault="00812BE2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8-32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1ED632" w14:textId="77777777" w:rsidR="00812BE2" w:rsidRPr="007C1A16" w:rsidRDefault="00812BE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0C0AC3" w14:textId="77777777" w:rsidR="00812BE2" w:rsidRPr="007C1A16" w:rsidRDefault="00812BE2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105C96F" w14:textId="4A6D2DEF" w:rsidR="00812BE2" w:rsidRPr="007C1A16" w:rsidRDefault="00812BE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16-22</w:t>
            </w:r>
            <w:r w:rsidR="00283F5A" w:rsidRPr="007C1A16">
              <w:rPr>
                <w:w w:val="89"/>
                <w:sz w:val="18"/>
                <w:szCs w:val="18"/>
                <w:vertAlign w:val="superscript"/>
              </w:rPr>
              <w:t>1</w:t>
            </w:r>
            <w:r w:rsidR="006E7A70" w:rsidRPr="007C1A16">
              <w:rPr>
                <w:w w:val="89"/>
                <w:sz w:val="18"/>
                <w:szCs w:val="18"/>
                <w:vertAlign w:val="superscript"/>
              </w:rPr>
              <w:t>5</w:t>
            </w:r>
          </w:p>
        </w:tc>
      </w:tr>
      <w:tr w:rsidR="00326DD0" w:rsidRPr="007C1A16" w14:paraId="0216DBE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B67334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Тікарцилін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6E7B2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77DBF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4-16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3E672D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75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C08F80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1FCD6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24-30</w:t>
            </w:r>
          </w:p>
        </w:tc>
      </w:tr>
      <w:tr w:rsidR="00326DD0" w:rsidRPr="007C1A16" w14:paraId="17DB5D7A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FFFD45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Тікарцилін-клавуланат</w:t>
            </w:r>
            <w:r w:rsidR="00C54AA2" w:rsidRPr="007C1A16">
              <w:rPr>
                <w:w w:val="89"/>
                <w:sz w:val="18"/>
                <w:szCs w:val="18"/>
                <w:vertAlign w:val="superscript"/>
              </w:rPr>
              <w:t>3,4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A428A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B9087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4-16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8720C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75-10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01B195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00696F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24-30</w:t>
            </w:r>
          </w:p>
        </w:tc>
      </w:tr>
      <w:tr w:rsidR="00326DD0" w:rsidRPr="007C1A16" w14:paraId="1E068B6F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59DC492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Тобраміцин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8B05D4" w14:textId="7B46AE66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06B4FCA" w14:textId="710B4573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25-1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E0AD9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70059E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9946C2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18-26</w:t>
            </w:r>
          </w:p>
        </w:tc>
      </w:tr>
      <w:tr w:rsidR="00326DD0" w:rsidRPr="007C1A16" w14:paraId="10137FF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1FE4AE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Триметоприм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94F2B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30ABCD" w14:textId="7E8F43F6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5-2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3BB66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D192F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24-25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FEF540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21-28</w:t>
            </w:r>
          </w:p>
        </w:tc>
      </w:tr>
      <w:tr w:rsidR="00326DD0" w:rsidRPr="007C1A16" w14:paraId="24919912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20761A" w14:textId="2D1B44BB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spacing w:val="-1"/>
                <w:w w:val="89"/>
                <w:sz w:val="18"/>
                <w:szCs w:val="18"/>
              </w:rPr>
              <w:t>Триметоприм-сульфаметоксазол</w:t>
            </w:r>
            <w:r w:rsidR="00C54AA2" w:rsidRPr="007C1A16">
              <w:rPr>
                <w:spacing w:val="-1"/>
                <w:w w:val="89"/>
                <w:sz w:val="18"/>
                <w:szCs w:val="18"/>
                <w:vertAlign w:val="superscript"/>
              </w:rPr>
              <w:t>2</w:t>
            </w:r>
            <w:r w:rsidR="006529F0" w:rsidRPr="007C1A16">
              <w:rPr>
                <w:spacing w:val="-1"/>
                <w:w w:val="89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135FA1B5" w14:textId="79794117" w:rsidR="00326DD0" w:rsidRPr="007C1A16" w:rsidRDefault="007C1A16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0,06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56CB638F" w14:textId="13678490" w:rsidR="00326DD0" w:rsidRPr="007C1A16" w:rsidRDefault="007C1A16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0,03-0,125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B757BD" w14:textId="1438ECC5" w:rsidR="00326DD0" w:rsidRPr="007C1A16" w:rsidRDefault="002F3DEE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1.25-23.75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ADD1FD" w14:textId="5E6528CF" w:rsidR="00326DD0" w:rsidRPr="007C1A16" w:rsidRDefault="002F3DEE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5DB91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23-29</w:t>
            </w:r>
          </w:p>
        </w:tc>
      </w:tr>
      <w:tr w:rsidR="00326DD0" w:rsidRPr="007C1A16" w14:paraId="2ECC46B2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A9FD7E" w14:textId="51CB23D3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Фосфоміцин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1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6E75D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CAC3D68" w14:textId="4AD16CBD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5-2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BCA4DF" w14:textId="53D30D7A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200</w:t>
            </w:r>
            <w:r w:rsidRPr="007C1A16">
              <w:rPr>
                <w:sz w:val="18"/>
                <w:szCs w:val="18"/>
                <w:vertAlign w:val="superscript"/>
              </w:rPr>
              <w:t>1</w:t>
            </w:r>
            <w:r w:rsidR="006E7A70" w:rsidRPr="007C1A16"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E0DD867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33B5A4" w14:textId="6C1ADEC4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26-34</w:t>
            </w:r>
            <w:r w:rsidRPr="007C1A16">
              <w:rPr>
                <w:sz w:val="18"/>
                <w:szCs w:val="18"/>
                <w:vertAlign w:val="superscript"/>
              </w:rPr>
              <w:t>1</w:t>
            </w:r>
            <w:r w:rsidR="006E7A70" w:rsidRPr="007C1A16">
              <w:rPr>
                <w:sz w:val="18"/>
                <w:szCs w:val="18"/>
                <w:vertAlign w:val="superscript"/>
              </w:rPr>
              <w:t>5</w:t>
            </w:r>
          </w:p>
        </w:tc>
      </w:tr>
      <w:tr w:rsidR="00326DD0" w:rsidRPr="007C1A16" w14:paraId="11FAB3A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C0E6A4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Хлорамфенікол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5D0277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343D76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26B47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E699A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A102F1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21-27</w:t>
            </w:r>
          </w:p>
        </w:tc>
      </w:tr>
      <w:tr w:rsidR="00326DD0" w:rsidRPr="007C1A16" w14:paraId="3214DA4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9CA571E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Цефадроксіл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27D111C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0638A3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B79A6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AB75C8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D21FA5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14-20</w:t>
            </w:r>
          </w:p>
        </w:tc>
      </w:tr>
      <w:tr w:rsidR="00326DD0" w:rsidRPr="007C1A16" w14:paraId="1B1A9367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07A23F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Цефалексин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848C3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3C670A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w w:val="89"/>
                <w:sz w:val="18"/>
                <w:szCs w:val="18"/>
              </w:rPr>
              <w:t>4-16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49AA66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1AD4A3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5C32EC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15-21</w:t>
            </w:r>
          </w:p>
        </w:tc>
      </w:tr>
      <w:tr w:rsidR="00C54AA2" w:rsidRPr="007C1A16" w14:paraId="076EBD55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95A012" w14:textId="77777777" w:rsidR="00C54AA2" w:rsidRPr="007C1A16" w:rsidRDefault="00C54AA2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Цефазолін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2AC195" w14:textId="77777777" w:rsidR="00C54AA2" w:rsidRPr="007C1A16" w:rsidRDefault="00C54AA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51524F" w14:textId="77777777" w:rsidR="00C54AA2" w:rsidRPr="007C1A16" w:rsidRDefault="00C54AA2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1-4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CF9117" w14:textId="77777777" w:rsidR="00C54AA2" w:rsidRPr="007C1A16" w:rsidRDefault="003871E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FE0AE2" w14:textId="77777777" w:rsidR="00C54AA2" w:rsidRPr="007C1A16" w:rsidRDefault="003871E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F42650" w14:textId="77777777" w:rsidR="00C54AA2" w:rsidRPr="007C1A16" w:rsidRDefault="003871E0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21-27</w:t>
            </w:r>
          </w:p>
        </w:tc>
      </w:tr>
      <w:tr w:rsidR="00326DD0" w:rsidRPr="007C1A16" w14:paraId="235D325D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62196E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Цефепім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76699A" w14:textId="1ECA0F06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BE0E36" w14:textId="3C92F886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016-0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F34229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1F765B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0C8528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31-37</w:t>
            </w:r>
          </w:p>
        </w:tc>
      </w:tr>
      <w:tr w:rsidR="005A34DF" w:rsidRPr="007C1A16" w14:paraId="36536D6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622CE7C4" w14:textId="58E39B25" w:rsidR="005A34DF" w:rsidRPr="007C1A16" w:rsidRDefault="005A34DF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Цефоперазон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6FC44814" w14:textId="28043C02" w:rsidR="005A34DF" w:rsidRPr="007C1A16" w:rsidRDefault="005A34DF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ВА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580E2D76" w14:textId="2DC2C92D" w:rsidR="005A34DF" w:rsidRPr="007C1A16" w:rsidRDefault="005A34DF" w:rsidP="000F254A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ВА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2F2EDFF" w14:textId="088520C0" w:rsidR="005A34DF" w:rsidRPr="007C1A16" w:rsidRDefault="005A34DF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2CA11938" w14:textId="78964B02" w:rsidR="005A34DF" w:rsidRPr="007C1A16" w:rsidRDefault="005A34DF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B513B0E" w14:textId="6725FAF7" w:rsidR="005A34DF" w:rsidRPr="007C1A16" w:rsidRDefault="005A34DF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25-31</w:t>
            </w:r>
          </w:p>
        </w:tc>
      </w:tr>
      <w:tr w:rsidR="005E1AB6" w:rsidRPr="007C1A16" w14:paraId="497EC676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1B03AE" w14:textId="46469424" w:rsidR="005E1AB6" w:rsidRPr="007C1A16" w:rsidRDefault="005E1AB6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Цефепім-енметазобактам</w:t>
            </w:r>
            <w:r w:rsidR="006529F0" w:rsidRPr="007C1A16">
              <w:rPr>
                <w:w w:val="89"/>
                <w:sz w:val="18"/>
                <w:szCs w:val="18"/>
              </w:rPr>
              <w:t xml:space="preserve"> </w:t>
            </w:r>
            <w:r w:rsidR="006529F0" w:rsidRPr="007C1A16">
              <w:rPr>
                <w:w w:val="89"/>
                <w:sz w:val="18"/>
                <w:szCs w:val="18"/>
                <w:vertAlign w:val="superscript"/>
              </w:rPr>
              <w:t>4,9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691163" w14:textId="2258D0A6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CCE160" w14:textId="44493889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0.03-0.125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EEF49F" w14:textId="480ABD81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30-20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2B3BF2" w14:textId="5F14E09E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A797FE" w14:textId="3EF9F6AC" w:rsidR="005E1AB6" w:rsidRPr="007C1A16" w:rsidRDefault="005E1AB6" w:rsidP="005E1AB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32-38</w:t>
            </w:r>
          </w:p>
        </w:tc>
      </w:tr>
      <w:tr w:rsidR="00326DD0" w:rsidRPr="007C1A16" w14:paraId="1631F1F9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61E3AA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Цефіксим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67CE58" w14:textId="73C7F863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63DAC9" w14:textId="28587602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25-1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CD428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7E62BA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23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9E550F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w w:val="89"/>
                <w:sz w:val="18"/>
                <w:szCs w:val="18"/>
              </w:rPr>
              <w:t>20-26</w:t>
            </w:r>
          </w:p>
        </w:tc>
      </w:tr>
      <w:tr w:rsidR="003871E0" w:rsidRPr="007C1A16" w14:paraId="0B7A9104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1CA8EA" w14:textId="0786B56C" w:rsidR="003871E0" w:rsidRPr="007C1A16" w:rsidRDefault="003871E0" w:rsidP="007C1A1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Цефідерокол</w:t>
            </w:r>
            <w:r w:rsidR="006E7A70" w:rsidRPr="007C1A16">
              <w:rPr>
                <w:w w:val="89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88C91E" w14:textId="64ADA9BF" w:rsidR="003871E0" w:rsidRPr="007C1A16" w:rsidRDefault="00812BE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125-0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598288A" w14:textId="2317B1C7" w:rsidR="003871E0" w:rsidRPr="007C1A16" w:rsidRDefault="00812BE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06-0</w:t>
            </w:r>
            <w:r w:rsidR="005E1AB6" w:rsidRPr="007C1A16">
              <w:rPr>
                <w:sz w:val="18"/>
                <w:szCs w:val="18"/>
              </w:rPr>
              <w:t>.</w:t>
            </w: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580927" w14:textId="77777777" w:rsidR="003871E0" w:rsidRPr="007C1A16" w:rsidRDefault="00812BE2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6400E6" w14:textId="77777777" w:rsidR="003871E0" w:rsidRPr="007C1A16" w:rsidRDefault="00812BE2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834855" w14:textId="77777777" w:rsidR="003871E0" w:rsidRPr="007C1A16" w:rsidRDefault="00812BE2" w:rsidP="000F254A">
            <w:pPr>
              <w:spacing w:after="0" w:line="240" w:lineRule="auto"/>
              <w:jc w:val="center"/>
              <w:rPr>
                <w:b/>
                <w:bCs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w w:val="89"/>
                <w:sz w:val="18"/>
                <w:szCs w:val="18"/>
              </w:rPr>
              <w:t>24-30</w:t>
            </w:r>
          </w:p>
        </w:tc>
      </w:tr>
      <w:tr w:rsidR="00326DD0" w:rsidRPr="007C1A16" w14:paraId="2B2366C7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19F967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Цефокситин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81D20A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63999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07BBB4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B8A24F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379A32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23-29</w:t>
            </w:r>
          </w:p>
        </w:tc>
      </w:tr>
      <w:tr w:rsidR="00326DD0" w:rsidRPr="007C1A16" w14:paraId="03C3B11E" w14:textId="77777777" w:rsidTr="007C1A1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2AA874" w14:textId="77777777" w:rsidR="00326DD0" w:rsidRPr="007C1A16" w:rsidRDefault="00326DD0" w:rsidP="007C1A1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Цефотаксим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8D1A8B" w14:textId="0ECE4F0B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402D60" w14:textId="334E3560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03-0</w:t>
            </w:r>
            <w:r w:rsidR="005E1AB6" w:rsidRPr="007C1A16">
              <w:rPr>
                <w:w w:val="89"/>
                <w:sz w:val="18"/>
                <w:szCs w:val="18"/>
              </w:rPr>
              <w:t>.</w:t>
            </w:r>
            <w:r w:rsidRPr="007C1A16">
              <w:rPr>
                <w:w w:val="89"/>
                <w:sz w:val="18"/>
                <w:szCs w:val="18"/>
              </w:rPr>
              <w:t>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197E69" w14:textId="77777777" w:rsidR="00326DD0" w:rsidRPr="007C1A16" w:rsidRDefault="00326DD0" w:rsidP="000F25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13675F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719090" w14:textId="77777777" w:rsidR="00326DD0" w:rsidRPr="007C1A16" w:rsidRDefault="00326DD0" w:rsidP="000F254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25-31</w:t>
            </w:r>
          </w:p>
        </w:tc>
      </w:tr>
    </w:tbl>
    <w:p w14:paraId="04B2CD33" w14:textId="422F679F" w:rsidR="007C1A16" w:rsidRDefault="007C1A16"/>
    <w:p w14:paraId="3A72C615" w14:textId="77777777" w:rsidR="007C1A16" w:rsidRPr="004A4314" w:rsidRDefault="007C1A16" w:rsidP="007C1A16">
      <w:pPr>
        <w:shd w:val="clear" w:color="auto" w:fill="FFFFFF"/>
        <w:spacing w:after="0" w:line="240" w:lineRule="auto"/>
        <w:rPr>
          <w:sz w:val="18"/>
          <w:szCs w:val="18"/>
        </w:rPr>
      </w:pPr>
    </w:p>
    <w:p w14:paraId="03373A78" w14:textId="77777777" w:rsidR="00326DD0" w:rsidRPr="000B219F" w:rsidRDefault="00326DD0" w:rsidP="00326DD0">
      <w:pPr>
        <w:shd w:val="clear" w:color="auto" w:fill="FFFFFF"/>
        <w:ind w:left="53"/>
        <w:rPr>
          <w:sz w:val="20"/>
          <w:szCs w:val="20"/>
        </w:rPr>
        <w:sectPr w:rsidR="00326DD0" w:rsidRPr="000B219F" w:rsidSect="006529F0">
          <w:headerReference w:type="even" r:id="rId11"/>
          <w:footerReference w:type="even" r:id="rId12"/>
          <w:pgSz w:w="11909" w:h="16834" w:code="9"/>
          <w:pgMar w:top="567" w:right="1136" w:bottom="284" w:left="993" w:header="380" w:footer="380" w:gutter="0"/>
          <w:cols w:space="60"/>
          <w:noEndnote/>
          <w:titlePg/>
          <w:docGrid w:linePitch="381"/>
        </w:sectPr>
      </w:pPr>
    </w:p>
    <w:p w14:paraId="170FADB0" w14:textId="71C01084" w:rsidR="00450284" w:rsidRDefault="000E7896" w:rsidP="00450284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A85E3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50284">
        <w:rPr>
          <w:sz w:val="20"/>
          <w:szCs w:val="20"/>
        </w:rPr>
        <w:t>1</w:t>
      </w:r>
      <w:r w:rsidR="007C1A16">
        <w:rPr>
          <w:sz w:val="20"/>
          <w:szCs w:val="20"/>
        </w:rPr>
        <w:t>6</w:t>
      </w:r>
      <w:r w:rsidR="00450284">
        <w:rPr>
          <w:sz w:val="20"/>
          <w:szCs w:val="20"/>
        </w:rPr>
        <w:t>.0, дійсна з 01.01.202</w:t>
      </w:r>
      <w:r w:rsidR="007C1A16">
        <w:rPr>
          <w:sz w:val="20"/>
          <w:szCs w:val="20"/>
        </w:rPr>
        <w:t>6</w:t>
      </w:r>
    </w:p>
    <w:p w14:paraId="4F86FA80" w14:textId="77777777" w:rsidR="00326DD0" w:rsidRPr="000B219F" w:rsidRDefault="00326DD0" w:rsidP="0045028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0844D7DF" w14:textId="77777777" w:rsidR="00326DD0" w:rsidRPr="000B219F" w:rsidRDefault="00326DD0" w:rsidP="00326DD0">
      <w:pPr>
        <w:spacing w:after="0" w:line="240" w:lineRule="auto"/>
        <w:rPr>
          <w:b/>
          <w:i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Escherichia coli </w:t>
      </w:r>
      <w:r w:rsidRPr="000B219F">
        <w:rPr>
          <w:b/>
          <w:sz w:val="24"/>
          <w:szCs w:val="24"/>
        </w:rPr>
        <w:t>ATCC 25922</w:t>
      </w:r>
    </w:p>
    <w:p w14:paraId="541A318B" w14:textId="21F7ADED" w:rsidR="00326DD0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sz w:val="24"/>
          <w:szCs w:val="24"/>
        </w:rPr>
        <w:t>(NCTC 12241, CIP 76.24, DSM 1103, CCUG 17620, CECT 434)</w:t>
      </w:r>
    </w:p>
    <w:p w14:paraId="35D81093" w14:textId="77777777" w:rsidR="007C1A16" w:rsidRDefault="007C1A16" w:rsidP="00326DD0">
      <w:pPr>
        <w:spacing w:after="0" w:line="240" w:lineRule="auto"/>
        <w:rPr>
          <w:b/>
          <w:sz w:val="24"/>
          <w:szCs w:val="24"/>
        </w:rPr>
      </w:pPr>
    </w:p>
    <w:tbl>
      <w:tblPr>
        <w:tblW w:w="100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4"/>
        <w:gridCol w:w="1640"/>
        <w:gridCol w:w="1640"/>
        <w:gridCol w:w="987"/>
        <w:gridCol w:w="1640"/>
        <w:gridCol w:w="1640"/>
      </w:tblGrid>
      <w:tr w:rsidR="007C1A16" w:rsidRPr="007C1A16" w14:paraId="21FD41D2" w14:textId="77777777" w:rsidTr="006B3EA6">
        <w:trPr>
          <w:trHeight w:hRule="exact" w:val="255"/>
        </w:trPr>
        <w:tc>
          <w:tcPr>
            <w:tcW w:w="2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B396F5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АМП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31F1A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МІК (мг/л)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BD0A14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Вміст у диску (мкг)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86EBE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Діаметр зони пригнічення росту (мм)</w:t>
            </w:r>
          </w:p>
        </w:tc>
      </w:tr>
      <w:tr w:rsidR="007C1A16" w:rsidRPr="007C1A16" w14:paraId="10F1DBC4" w14:textId="77777777" w:rsidTr="006B3EA6">
        <w:trPr>
          <w:trHeight w:hRule="exact" w:val="255"/>
        </w:trPr>
        <w:tc>
          <w:tcPr>
            <w:tcW w:w="2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2E41E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609AC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Цільові значення</w:t>
            </w:r>
            <w:r w:rsidRPr="007C1A16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DDCDC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pacing w:val="-2"/>
                <w:w w:val="89"/>
                <w:sz w:val="18"/>
                <w:szCs w:val="18"/>
              </w:rPr>
              <w:t xml:space="preserve">Допустимі </w:t>
            </w:r>
            <w:r w:rsidRPr="007C1A16">
              <w:rPr>
                <w:w w:val="89"/>
                <w:sz w:val="18"/>
                <w:szCs w:val="18"/>
              </w:rPr>
              <w:t>значення</w:t>
            </w:r>
            <w:r w:rsidRPr="007C1A16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7EA171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42465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Цільові значення</w:t>
            </w:r>
            <w:r w:rsidRPr="007C1A16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52750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pacing w:val="-5"/>
                <w:w w:val="89"/>
                <w:sz w:val="18"/>
                <w:szCs w:val="18"/>
              </w:rPr>
              <w:t xml:space="preserve">Допустимі </w:t>
            </w:r>
            <w:r w:rsidRPr="007C1A16">
              <w:rPr>
                <w:w w:val="89"/>
                <w:sz w:val="18"/>
                <w:szCs w:val="18"/>
              </w:rPr>
              <w:t>значення</w:t>
            </w:r>
            <w:r w:rsidRPr="007C1A16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7C1A16" w:rsidRPr="007C1A16" w14:paraId="2407DC71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88AE6B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Цефподоксим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980BE5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0.5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0D45E8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0.25-1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3F968A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7F345A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25-26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08433A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23-28</w:t>
            </w:r>
          </w:p>
        </w:tc>
      </w:tr>
      <w:tr w:rsidR="007C1A16" w:rsidRPr="007C1A16" w14:paraId="1B544D23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A0A2C1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Цефтазидим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90BFCD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0.125-0.25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11ACE59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0.06-0.5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C6B12FB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C4218B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9479CBA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23-29</w:t>
            </w:r>
          </w:p>
        </w:tc>
      </w:tr>
      <w:tr w:rsidR="007C1A16" w:rsidRPr="007C1A16" w14:paraId="28D10AEF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1FE8B9" w14:textId="77777777" w:rsidR="007C1A16" w:rsidRPr="007C1A16" w:rsidRDefault="007C1A16" w:rsidP="006B3EA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 xml:space="preserve">Цефтазидим-авібактам 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4</w:t>
            </w:r>
            <w:r w:rsidRPr="007C1A16">
              <w:rPr>
                <w:w w:val="89"/>
                <w:sz w:val="18"/>
                <w:szCs w:val="18"/>
                <w:vertAlign w:val="superscript"/>
                <w:lang w:val="en-US"/>
              </w:rPr>
              <w:t>,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2FACBE" w14:textId="77777777" w:rsidR="007C1A16" w:rsidRPr="007C1A16" w:rsidRDefault="007C1A16" w:rsidP="006B3EA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 xml:space="preserve">0.125-0.25 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02BCF5" w14:textId="77777777" w:rsidR="007C1A16" w:rsidRPr="007C1A16" w:rsidRDefault="007C1A16" w:rsidP="006B3EA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0.06-0.5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17C4DE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10-4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E84587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C1A16">
              <w:rPr>
                <w:b/>
                <w:i/>
                <w:w w:val="89"/>
                <w:sz w:val="18"/>
                <w:szCs w:val="18"/>
              </w:rPr>
              <w:t>27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C00D74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iCs/>
                <w:w w:val="89"/>
                <w:sz w:val="18"/>
                <w:szCs w:val="18"/>
              </w:rPr>
            </w:pPr>
            <w:r w:rsidRPr="007C1A16">
              <w:rPr>
                <w:b/>
                <w:i/>
                <w:w w:val="89"/>
                <w:sz w:val="18"/>
                <w:szCs w:val="18"/>
              </w:rPr>
              <w:t>24-30</w:t>
            </w:r>
          </w:p>
        </w:tc>
      </w:tr>
      <w:tr w:rsidR="007C1A16" w:rsidRPr="007C1A16" w14:paraId="55605434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9D4CF6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Цефтаролін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B9E66EA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DEE810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0.03-0.125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798B79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E87CBF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06726C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w w:val="89"/>
                <w:sz w:val="18"/>
                <w:szCs w:val="18"/>
              </w:rPr>
              <w:t>24-30</w:t>
            </w:r>
          </w:p>
        </w:tc>
      </w:tr>
      <w:tr w:rsidR="007C1A16" w:rsidRPr="007C1A16" w14:paraId="6C430603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B8B26DB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Цефтибутен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E82D6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0.25-0.5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CE3F82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0.125-1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672A0E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C52E08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83C5AB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27-35</w:t>
            </w:r>
          </w:p>
        </w:tc>
      </w:tr>
      <w:tr w:rsidR="007C1A16" w:rsidRPr="007C1A16" w14:paraId="72C768A8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4A9993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Цефтобіпрол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F2793D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B21F507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0.03-0.125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C1B52E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5082ED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BB7013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iCs/>
                <w:sz w:val="18"/>
                <w:szCs w:val="18"/>
              </w:rPr>
              <w:t>25-31</w:t>
            </w:r>
          </w:p>
        </w:tc>
      </w:tr>
      <w:tr w:rsidR="007C1A16" w:rsidRPr="007C1A16" w14:paraId="0B0088D4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06FA7A" w14:textId="77777777" w:rsidR="007C1A16" w:rsidRPr="007C1A16" w:rsidRDefault="007C1A16" w:rsidP="006B3EA6">
            <w:pPr>
              <w:spacing w:after="0" w:line="240" w:lineRule="auto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Цефтолозан-тазобактам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4</w:t>
            </w:r>
            <w:r w:rsidRPr="007C1A16">
              <w:rPr>
                <w:w w:val="89"/>
                <w:sz w:val="18"/>
                <w:szCs w:val="18"/>
                <w:vertAlign w:val="superscript"/>
                <w:lang w:val="en-US"/>
              </w:rPr>
              <w:t>,1</w:t>
            </w:r>
            <w:r w:rsidRPr="007C1A16">
              <w:rPr>
                <w:w w:val="89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C4077E" w14:textId="77777777" w:rsidR="007C1A16" w:rsidRPr="007C1A16" w:rsidRDefault="007C1A16" w:rsidP="006B3EA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0.25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603934" w14:textId="77777777" w:rsidR="007C1A16" w:rsidRPr="007C1A16" w:rsidRDefault="007C1A16" w:rsidP="006B3EA6">
            <w:pPr>
              <w:spacing w:after="0" w:line="240" w:lineRule="auto"/>
              <w:jc w:val="center"/>
              <w:rPr>
                <w:w w:val="89"/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0.125-0.5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7F3DDC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30-10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274DCB7" w14:textId="77777777" w:rsidR="007C1A16" w:rsidRPr="007C1A16" w:rsidRDefault="007C1A16" w:rsidP="006B3EA6">
            <w:pPr>
              <w:spacing w:after="0" w:line="240" w:lineRule="auto"/>
              <w:jc w:val="center"/>
              <w:rPr>
                <w:iCs/>
                <w:sz w:val="18"/>
                <w:szCs w:val="18"/>
              </w:rPr>
            </w:pPr>
            <w:r w:rsidRPr="007C1A16">
              <w:rPr>
                <w:iCs/>
                <w:sz w:val="18"/>
                <w:szCs w:val="18"/>
              </w:rPr>
              <w:t>28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8443060" w14:textId="77777777" w:rsidR="007C1A16" w:rsidRPr="007C1A16" w:rsidRDefault="007C1A16" w:rsidP="006B3EA6">
            <w:pPr>
              <w:spacing w:after="0" w:line="240" w:lineRule="auto"/>
              <w:jc w:val="center"/>
              <w:rPr>
                <w:iCs/>
                <w:sz w:val="18"/>
                <w:szCs w:val="18"/>
              </w:rPr>
            </w:pPr>
            <w:r w:rsidRPr="007C1A16">
              <w:rPr>
                <w:iCs/>
                <w:sz w:val="18"/>
                <w:szCs w:val="18"/>
              </w:rPr>
              <w:t>24-32</w:t>
            </w:r>
          </w:p>
        </w:tc>
      </w:tr>
      <w:tr w:rsidR="007C1A16" w:rsidRPr="007C1A16" w14:paraId="2E764367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8DD81A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Цефтриаксон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A821EF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2A820C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0.03-0.125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CBF75B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DD0E3C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780C23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29-35</w:t>
            </w:r>
          </w:p>
        </w:tc>
      </w:tr>
      <w:tr w:rsidR="007C1A16" w:rsidRPr="007C1A16" w14:paraId="6474717F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049219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Цефуроксим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C658E17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08ED5D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2-8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86B690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16B1D8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23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B164CA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20-26</w:t>
            </w:r>
          </w:p>
        </w:tc>
      </w:tr>
      <w:tr w:rsidR="007C1A16" w:rsidRPr="007C1A16" w14:paraId="0623AEDB" w14:textId="77777777" w:rsidTr="006B3EA6">
        <w:trPr>
          <w:trHeight w:hRule="exact" w:val="255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33065A" w14:textId="77777777" w:rsidR="007C1A16" w:rsidRPr="007C1A16" w:rsidRDefault="007C1A16" w:rsidP="006B3EA6">
            <w:pPr>
              <w:spacing w:after="0" w:line="240" w:lineRule="auto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Ципрофлоксацин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879624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0.008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97CF0D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w w:val="89"/>
                <w:sz w:val="18"/>
                <w:szCs w:val="18"/>
              </w:rPr>
              <w:t>0.004-0.016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EEF5BF" w14:textId="77777777" w:rsidR="007C1A16" w:rsidRPr="007C1A16" w:rsidRDefault="007C1A16" w:rsidP="006B3E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A5679ED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sz w:val="18"/>
                <w:szCs w:val="18"/>
              </w:rPr>
              <w:t>33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905542" w14:textId="77777777" w:rsidR="007C1A16" w:rsidRPr="007C1A16" w:rsidRDefault="007C1A16" w:rsidP="006B3EA6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C1A16">
              <w:rPr>
                <w:b/>
                <w:i/>
                <w:w w:val="89"/>
                <w:sz w:val="18"/>
                <w:szCs w:val="18"/>
              </w:rPr>
              <w:t>29-37</w:t>
            </w:r>
          </w:p>
        </w:tc>
      </w:tr>
    </w:tbl>
    <w:p w14:paraId="1F9CB40A" w14:textId="77777777" w:rsidR="007C1A16" w:rsidRDefault="007C1A16" w:rsidP="00326DD0">
      <w:pPr>
        <w:spacing w:after="0" w:line="240" w:lineRule="auto"/>
        <w:rPr>
          <w:b/>
          <w:sz w:val="24"/>
          <w:szCs w:val="24"/>
        </w:rPr>
      </w:pPr>
    </w:p>
    <w:p w14:paraId="0BEB8FCB" w14:textId="77777777" w:rsidR="00853FB2" w:rsidRPr="000B219F" w:rsidRDefault="00853FB2" w:rsidP="00326DD0">
      <w:pPr>
        <w:spacing w:after="0" w:line="240" w:lineRule="auto"/>
        <w:rPr>
          <w:b/>
          <w:sz w:val="24"/>
          <w:szCs w:val="24"/>
        </w:rPr>
      </w:pPr>
    </w:p>
    <w:p w14:paraId="66F8209B" w14:textId="77777777" w:rsidR="00326DD0" w:rsidRPr="000B219F" w:rsidRDefault="00326DD0" w:rsidP="00326DD0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5807CD8C" w14:textId="77777777" w:rsidR="00326DD0" w:rsidRPr="000B219F" w:rsidRDefault="00326DD0" w:rsidP="00153899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Запозичене у </w:t>
      </w:r>
      <w:r w:rsidR="00153899">
        <w:rPr>
          <w:sz w:val="20"/>
          <w:szCs w:val="20"/>
        </w:rPr>
        <w:t xml:space="preserve">Інституту клінічних та лабораторних стандартів, </w:t>
      </w:r>
      <w:r w:rsidR="00EB223C" w:rsidRPr="00EB223C">
        <w:rPr>
          <w:sz w:val="20"/>
          <w:szCs w:val="20"/>
        </w:rPr>
        <w:t>M100-S32, 2022</w:t>
      </w:r>
      <w:r w:rsidR="00153899" w:rsidRPr="00153899">
        <w:rPr>
          <w:sz w:val="20"/>
          <w:szCs w:val="20"/>
        </w:rPr>
        <w:t>,</w:t>
      </w:r>
      <w:r w:rsidRPr="000B219F">
        <w:rPr>
          <w:sz w:val="20"/>
          <w:szCs w:val="20"/>
        </w:rPr>
        <w:t xml:space="preserve"> за винятком діапазонів, виділених жирним або курсивним шрифтом, які встановлені EUCAST.</w:t>
      </w:r>
      <w:r w:rsidR="00153899">
        <w:rPr>
          <w:sz w:val="20"/>
          <w:szCs w:val="20"/>
        </w:rPr>
        <w:t xml:space="preserve"> Усі </w:t>
      </w:r>
      <w:r w:rsidR="00153899" w:rsidRPr="00153899">
        <w:rPr>
          <w:sz w:val="20"/>
          <w:szCs w:val="20"/>
        </w:rPr>
        <w:t>діапазони затверджені EUCAST</w:t>
      </w:r>
    </w:p>
    <w:p w14:paraId="3E655BA3" w14:textId="77777777" w:rsidR="00326DD0" w:rsidRPr="000B219F" w:rsidRDefault="00326DD0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</w:rPr>
        <w:t xml:space="preserve"> Для визначення МІК, концентрація клавуланової кислоти дорівнює 2 мг/л.</w:t>
      </w:r>
    </w:p>
    <w:p w14:paraId="517945A5" w14:textId="77777777" w:rsidR="00A85E33" w:rsidRPr="00EF3FB4" w:rsidRDefault="00153899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EF3FB4">
        <w:rPr>
          <w:sz w:val="20"/>
          <w:szCs w:val="20"/>
          <w:vertAlign w:val="superscript"/>
        </w:rPr>
        <w:t>4</w:t>
      </w:r>
      <w:r w:rsidR="00326DD0" w:rsidRPr="00EF3FB4">
        <w:rPr>
          <w:sz w:val="20"/>
          <w:szCs w:val="20"/>
        </w:rPr>
        <w:t xml:space="preserve"> </w:t>
      </w:r>
      <w:r w:rsidR="00A85E33" w:rsidRPr="00EF3FB4">
        <w:rPr>
          <w:sz w:val="20"/>
          <w:szCs w:val="20"/>
        </w:rPr>
        <w:t>Для контролю інгібуючого компоненту дивіться Поточний контроль для комбінацій бета-лактамів з інгібіторами</w:t>
      </w:r>
    </w:p>
    <w:p w14:paraId="3471A515" w14:textId="77777777" w:rsidR="00326DD0" w:rsidRPr="00EF3FB4" w:rsidRDefault="00153899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EF3FB4">
        <w:rPr>
          <w:sz w:val="20"/>
          <w:szCs w:val="20"/>
          <w:vertAlign w:val="superscript"/>
        </w:rPr>
        <w:t>5</w:t>
      </w:r>
      <w:r w:rsidR="00326DD0" w:rsidRPr="00EF3FB4">
        <w:rPr>
          <w:sz w:val="20"/>
          <w:szCs w:val="20"/>
          <w:vertAlign w:val="superscript"/>
        </w:rPr>
        <w:t xml:space="preserve"> </w:t>
      </w:r>
      <w:r w:rsidR="00326DD0" w:rsidRPr="00EF3FB4">
        <w:rPr>
          <w:sz w:val="20"/>
          <w:szCs w:val="20"/>
        </w:rPr>
        <w:t>Ігноруйте ріст, що може з’явитися у якості тонкої внутрішньої зони на деяких серіях агару Мюллер-Хінтону.</w:t>
      </w:r>
    </w:p>
    <w:p w14:paraId="06D6DDD1" w14:textId="77777777" w:rsidR="00326DD0" w:rsidRPr="00EF3FB4" w:rsidRDefault="00153899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EF3FB4">
        <w:rPr>
          <w:sz w:val="20"/>
          <w:szCs w:val="20"/>
          <w:vertAlign w:val="superscript"/>
        </w:rPr>
        <w:t>6</w:t>
      </w:r>
      <w:r w:rsidR="00326DD0" w:rsidRPr="00EF3FB4">
        <w:rPr>
          <w:sz w:val="20"/>
          <w:szCs w:val="20"/>
        </w:rPr>
        <w:t xml:space="preserve"> Для визначення МІК, концентрація сульбактаму дорівнює 4 мг/л.</w:t>
      </w:r>
    </w:p>
    <w:p w14:paraId="7C083D77" w14:textId="77777777" w:rsidR="0032642E" w:rsidRDefault="004A4314" w:rsidP="00F8559B">
      <w:pPr>
        <w:pStyle w:val="Default"/>
        <w:jc w:val="both"/>
        <w:rPr>
          <w:sz w:val="20"/>
          <w:szCs w:val="20"/>
          <w:vertAlign w:val="superscript"/>
        </w:rPr>
      </w:pPr>
      <w:r w:rsidRPr="00EF3FB4">
        <w:rPr>
          <w:sz w:val="20"/>
          <w:szCs w:val="20"/>
          <w:vertAlign w:val="superscript"/>
        </w:rPr>
        <w:t xml:space="preserve">7 </w:t>
      </w:r>
      <w:r w:rsidR="0032642E" w:rsidRPr="00EF3FB4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Візьміть до уваги ріст у вигляді тонкої внутрішньої зони на деяких партіях агару Мюллера-Хінтона</w:t>
      </w:r>
      <w:r w:rsidR="0032642E" w:rsidRPr="00EF3FB4">
        <w:rPr>
          <w:sz w:val="20"/>
          <w:szCs w:val="20"/>
          <w:vertAlign w:val="superscript"/>
        </w:rPr>
        <w:t>.</w:t>
      </w:r>
    </w:p>
    <w:p w14:paraId="01EBAB76" w14:textId="44A27BBC" w:rsidR="00326DD0" w:rsidRPr="006529F0" w:rsidRDefault="0032642E" w:rsidP="006529F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>
        <w:rPr>
          <w:sz w:val="20"/>
          <w:szCs w:val="20"/>
          <w:vertAlign w:val="superscript"/>
        </w:rPr>
        <w:t xml:space="preserve">8 </w:t>
      </w:r>
      <w:r w:rsidR="00326DD0" w:rsidRPr="006529F0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Для визначення МІК, концентрація авібактаму дорівнює 4 мг/л.</w:t>
      </w:r>
    </w:p>
    <w:p w14:paraId="701B5EFB" w14:textId="77777777" w:rsidR="006529F0" w:rsidRPr="006529F0" w:rsidRDefault="006529F0" w:rsidP="006529F0">
      <w:pPr>
        <w:pStyle w:val="Default"/>
        <w:jc w:val="both"/>
        <w:rPr>
          <w:rFonts w:eastAsiaTheme="minorHAnsi"/>
          <w:sz w:val="16"/>
          <w:szCs w:val="16"/>
          <w:lang w:val="ru-RU" w:eastAsia="en-US"/>
        </w:rPr>
      </w:pPr>
      <w:r w:rsidRPr="007C1A16">
        <w:rPr>
          <w:sz w:val="20"/>
          <w:szCs w:val="20"/>
          <w:vertAlign w:val="superscript"/>
        </w:rPr>
        <w:t xml:space="preserve">9  </w:t>
      </w:r>
      <w:r w:rsidRPr="007C1A16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Для визначення МІК, концентрація енметазобактаму дорівнює 8 мг/л.</w:t>
      </w:r>
    </w:p>
    <w:p w14:paraId="68B9E965" w14:textId="531E3A10" w:rsidR="006529F0" w:rsidRPr="006529F0" w:rsidRDefault="00F8559B" w:rsidP="006529F0">
      <w:pPr>
        <w:pStyle w:val="Default"/>
        <w:jc w:val="both"/>
        <w:rPr>
          <w:rFonts w:eastAsiaTheme="minorHAnsi"/>
          <w:sz w:val="16"/>
          <w:szCs w:val="16"/>
          <w:lang w:eastAsia="en-US"/>
        </w:rPr>
      </w:pPr>
      <w:r>
        <w:rPr>
          <w:sz w:val="20"/>
          <w:szCs w:val="20"/>
          <w:vertAlign w:val="superscript"/>
        </w:rPr>
        <w:t>10</w:t>
      </w:r>
      <w:r w:rsidR="00326DD0" w:rsidRPr="000B219F">
        <w:rPr>
          <w:sz w:val="20"/>
          <w:szCs w:val="20"/>
        </w:rPr>
        <w:t xml:space="preserve"> </w:t>
      </w:r>
      <w:r w:rsidR="006529F0" w:rsidRPr="006529F0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Визначення МІК методом мікророзведення у бульйоні необхідно проводити в бульйоні Мюллера-Хінтона, збідненому залізом, і слід дотримуватися конкретних інструкцій щодо обліку результатів. Умови тестування та інструкції з обліку результатів див</w:t>
      </w:r>
      <w:r w:rsidR="006529F0" w:rsidRPr="006529F0">
        <w:rPr>
          <w:sz w:val="20"/>
          <w:szCs w:val="20"/>
        </w:rPr>
        <w:t>.</w:t>
      </w:r>
      <w:r w:rsidR="006529F0" w:rsidRPr="006529F0">
        <w:t xml:space="preserve"> </w:t>
      </w:r>
      <w:r w:rsidR="006529F0" w:rsidRPr="006529F0">
        <w:rPr>
          <w:rFonts w:eastAsiaTheme="minorHAnsi"/>
          <w:sz w:val="16"/>
          <w:szCs w:val="16"/>
          <w:lang w:eastAsia="en-US"/>
        </w:rPr>
        <w:t>https://www.eucast.org/eucastguidancedocuments/.</w:t>
      </w:r>
    </w:p>
    <w:p w14:paraId="491D6DC9" w14:textId="0C673E71" w:rsidR="00326DD0" w:rsidRPr="000B219F" w:rsidRDefault="006529F0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6529F0">
        <w:rPr>
          <w:sz w:val="20"/>
          <w:szCs w:val="20"/>
          <w:vertAlign w:val="superscript"/>
        </w:rPr>
        <w:t>11</w:t>
      </w:r>
      <w:r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 xml:space="preserve">Для визначення МІК, концентрація тазобактаму дорівнює 4 мг/л </w:t>
      </w:r>
    </w:p>
    <w:p w14:paraId="0909A067" w14:textId="123F7ACC" w:rsidR="00326DD0" w:rsidRPr="000B219F" w:rsidRDefault="00326DD0" w:rsidP="00853FB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</w:t>
      </w:r>
      <w:r w:rsidR="0032642E" w:rsidRPr="000B219F">
        <w:rPr>
          <w:sz w:val="20"/>
          <w:szCs w:val="20"/>
        </w:rPr>
        <w:t>Контроль якості колістину повинен бути виконаний як з чутливими контрольними штамами (</w:t>
      </w:r>
      <w:r w:rsidR="0032642E" w:rsidRPr="000B219F">
        <w:rPr>
          <w:i/>
          <w:sz w:val="20"/>
          <w:szCs w:val="20"/>
        </w:rPr>
        <w:t>E.coli</w:t>
      </w:r>
      <w:r w:rsidR="0032642E" w:rsidRPr="000B219F">
        <w:rPr>
          <w:sz w:val="20"/>
          <w:szCs w:val="20"/>
        </w:rPr>
        <w:t xml:space="preserve"> ATCC 25922 або  </w:t>
      </w:r>
      <w:r w:rsidR="0032642E" w:rsidRPr="000B219F">
        <w:rPr>
          <w:i/>
          <w:sz w:val="20"/>
          <w:szCs w:val="20"/>
        </w:rPr>
        <w:t>P. aeruginosa</w:t>
      </w:r>
      <w:r w:rsidR="0032642E" w:rsidRPr="000B219F">
        <w:rPr>
          <w:sz w:val="20"/>
          <w:szCs w:val="20"/>
        </w:rPr>
        <w:t xml:space="preserve"> ATCC 27853) так і з колістин стійкою </w:t>
      </w:r>
      <w:r w:rsidR="0032642E" w:rsidRPr="000B219F">
        <w:rPr>
          <w:i/>
          <w:sz w:val="20"/>
          <w:szCs w:val="20"/>
        </w:rPr>
        <w:t>E.coli</w:t>
      </w:r>
      <w:r w:rsidR="0032642E" w:rsidRPr="000B219F">
        <w:rPr>
          <w:sz w:val="20"/>
          <w:szCs w:val="20"/>
        </w:rPr>
        <w:t xml:space="preserve"> NCTC 13846 (mcr-1 позитивний). Для </w:t>
      </w:r>
      <w:r w:rsidR="0032642E" w:rsidRPr="000B219F">
        <w:rPr>
          <w:i/>
          <w:sz w:val="20"/>
          <w:szCs w:val="20"/>
        </w:rPr>
        <w:t>E.coli</w:t>
      </w:r>
      <w:r w:rsidR="0032642E" w:rsidRPr="000B219F">
        <w:rPr>
          <w:sz w:val="20"/>
          <w:szCs w:val="20"/>
        </w:rPr>
        <w:t xml:space="preserve"> NCTC 13846 цільове значення МІК колістину 4 мг / л і тільки в деяких випадках повинен бути 2 або 8 мг / л.</w:t>
      </w:r>
    </w:p>
    <w:p w14:paraId="515B3482" w14:textId="1D3BA494" w:rsidR="00326DD0" w:rsidRPr="000B219F" w:rsidRDefault="00326DD0" w:rsidP="00326DD0">
      <w:pPr>
        <w:shd w:val="clear" w:color="auto" w:fill="FFFFFF"/>
        <w:spacing w:after="0" w:line="240" w:lineRule="auto"/>
        <w:jc w:val="both"/>
        <w:rPr>
          <w:spacing w:val="-4"/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  <w:vertAlign w:val="superscript"/>
        </w:rPr>
        <w:t xml:space="preserve">  </w:t>
      </w:r>
      <w:r w:rsidRPr="000B219F">
        <w:rPr>
          <w:spacing w:val="-5"/>
          <w:sz w:val="20"/>
          <w:szCs w:val="20"/>
        </w:rPr>
        <w:t xml:space="preserve">Референс-метод для фосфоміцину – розведення в агарі. Визначення  МІК фосфоміцина повинно відбуватись у присутності </w:t>
      </w:r>
      <w:r w:rsidRPr="000B219F">
        <w:rPr>
          <w:spacing w:val="-4"/>
          <w:sz w:val="20"/>
          <w:szCs w:val="20"/>
        </w:rPr>
        <w:t>глюкозо-6-фосфат (25 мг/л середовища).   Використовуйте інструкції виробників комерційних тест-систем</w:t>
      </w:r>
    </w:p>
    <w:p w14:paraId="32FA35B2" w14:textId="00E3A597" w:rsidR="00326DD0" w:rsidRPr="000B219F" w:rsidRDefault="00326DD0" w:rsidP="00326DD0">
      <w:pPr>
        <w:shd w:val="clear" w:color="auto" w:fill="FFFFFF"/>
        <w:spacing w:after="0" w:line="240" w:lineRule="auto"/>
        <w:jc w:val="both"/>
        <w:rPr>
          <w:spacing w:val="-4"/>
          <w:sz w:val="20"/>
          <w:szCs w:val="20"/>
        </w:rPr>
      </w:pPr>
      <w:r w:rsidRPr="000B219F">
        <w:rPr>
          <w:spacing w:val="-4"/>
          <w:sz w:val="20"/>
          <w:szCs w:val="20"/>
          <w:vertAlign w:val="superscript"/>
        </w:rPr>
        <w:t>1</w:t>
      </w:r>
      <w:r w:rsidR="006529F0">
        <w:rPr>
          <w:spacing w:val="-4"/>
          <w:sz w:val="20"/>
          <w:szCs w:val="20"/>
          <w:vertAlign w:val="superscript"/>
        </w:rPr>
        <w:t>4</w:t>
      </w:r>
      <w:r w:rsidRPr="000B219F">
        <w:rPr>
          <w:spacing w:val="-4"/>
          <w:sz w:val="20"/>
          <w:szCs w:val="20"/>
        </w:rPr>
        <w:t xml:space="preserve"> Диск із 200 мг фосфоміцину повинен містити 50 мг глюкозо-6-фосфат</w:t>
      </w:r>
    </w:p>
    <w:p w14:paraId="43EAB8AB" w14:textId="12C9AD01" w:rsidR="00F8559B" w:rsidRDefault="00326DD0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F8559B"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5</w:t>
      </w:r>
      <w:r w:rsidR="00F8559B">
        <w:rPr>
          <w:sz w:val="20"/>
          <w:szCs w:val="20"/>
        </w:rPr>
        <w:t xml:space="preserve"> </w:t>
      </w:r>
      <w:r w:rsidR="00F8559B" w:rsidRPr="00F8559B">
        <w:rPr>
          <w:sz w:val="20"/>
          <w:szCs w:val="20"/>
        </w:rPr>
        <w:t xml:space="preserve">Ігноруйте ізольовані колонії в зоні </w:t>
      </w:r>
      <w:r w:rsidR="00F8559B">
        <w:rPr>
          <w:sz w:val="20"/>
          <w:szCs w:val="20"/>
        </w:rPr>
        <w:t>затримки росту</w:t>
      </w:r>
      <w:r w:rsidR="00F8559B" w:rsidRPr="00F8559B">
        <w:rPr>
          <w:sz w:val="20"/>
          <w:szCs w:val="20"/>
        </w:rPr>
        <w:t xml:space="preserve"> та </w:t>
      </w:r>
      <w:r w:rsidR="00F8559B">
        <w:rPr>
          <w:sz w:val="20"/>
          <w:szCs w:val="20"/>
        </w:rPr>
        <w:t>враховуйте</w:t>
      </w:r>
      <w:r w:rsidR="00F8559B" w:rsidRPr="00F8559B">
        <w:rPr>
          <w:sz w:val="20"/>
          <w:szCs w:val="20"/>
        </w:rPr>
        <w:t xml:space="preserve"> край зовнішньої зони (приклади </w:t>
      </w:r>
      <w:r w:rsidR="00F8559B">
        <w:rPr>
          <w:sz w:val="20"/>
          <w:szCs w:val="20"/>
        </w:rPr>
        <w:t>обліку результатів</w:t>
      </w:r>
      <w:r w:rsidR="00F8559B" w:rsidRPr="00F8559B">
        <w:rPr>
          <w:sz w:val="20"/>
          <w:szCs w:val="20"/>
        </w:rPr>
        <w:t xml:space="preserve"> див. </w:t>
      </w:r>
      <w:r w:rsidR="00F8559B">
        <w:rPr>
          <w:sz w:val="20"/>
          <w:szCs w:val="20"/>
        </w:rPr>
        <w:t>у</w:t>
      </w:r>
      <w:r w:rsidR="00F8559B" w:rsidRPr="00F8559B">
        <w:rPr>
          <w:sz w:val="20"/>
          <w:szCs w:val="20"/>
        </w:rPr>
        <w:t xml:space="preserve"> </w:t>
      </w:r>
      <w:r w:rsidR="00F8559B">
        <w:rPr>
          <w:sz w:val="20"/>
          <w:szCs w:val="20"/>
        </w:rPr>
        <w:t>Керівництві</w:t>
      </w:r>
      <w:r w:rsidR="00F8559B" w:rsidRPr="00F8559B">
        <w:rPr>
          <w:sz w:val="20"/>
          <w:szCs w:val="20"/>
        </w:rPr>
        <w:t xml:space="preserve"> з читання EUCAST або таблицях </w:t>
      </w:r>
      <w:r w:rsidR="00F8559B">
        <w:rPr>
          <w:sz w:val="20"/>
          <w:szCs w:val="20"/>
        </w:rPr>
        <w:t>граничних значень</w:t>
      </w:r>
      <w:r w:rsidR="00F8559B" w:rsidRPr="00F8559B">
        <w:rPr>
          <w:sz w:val="20"/>
          <w:szCs w:val="20"/>
        </w:rPr>
        <w:t>).</w:t>
      </w:r>
    </w:p>
    <w:p w14:paraId="1EBB4B25" w14:textId="11C33564" w:rsidR="0011199D" w:rsidRDefault="00F8559B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F8559B"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 xml:space="preserve"> </w:t>
      </w:r>
      <w:r w:rsidR="0011199D" w:rsidRPr="00F8559B">
        <w:rPr>
          <w:sz w:val="20"/>
          <w:szCs w:val="20"/>
        </w:rPr>
        <w:t>Для визначення МІК, концентрація релебактаму дорівнює 4 мг/л</w:t>
      </w:r>
    </w:p>
    <w:p w14:paraId="123E87D0" w14:textId="2A215173" w:rsidR="00326DD0" w:rsidRPr="000B219F" w:rsidRDefault="0011199D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11199D"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7</w:t>
      </w:r>
      <w:r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>Розведення в агарі є референсним методом визначення МІК мецилінаму</w:t>
      </w:r>
    </w:p>
    <w:p w14:paraId="03ECE0FA" w14:textId="087ED511" w:rsidR="00326DD0" w:rsidRPr="000B219F" w:rsidRDefault="00326DD0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8</w:t>
      </w:r>
      <w:r w:rsidRPr="000B219F">
        <w:rPr>
          <w:sz w:val="20"/>
          <w:szCs w:val="20"/>
        </w:rPr>
        <w:t xml:space="preserve"> </w:t>
      </w:r>
      <w:r w:rsidR="0011199D" w:rsidRPr="000B219F">
        <w:rPr>
          <w:sz w:val="20"/>
          <w:szCs w:val="20"/>
        </w:rPr>
        <w:t xml:space="preserve">Для визначення МІК, концентрація </w:t>
      </w:r>
      <w:r w:rsidR="0011199D">
        <w:rPr>
          <w:sz w:val="20"/>
          <w:szCs w:val="20"/>
        </w:rPr>
        <w:t>ваборбактаму</w:t>
      </w:r>
      <w:r w:rsidR="0011199D" w:rsidRPr="000B219F">
        <w:rPr>
          <w:sz w:val="20"/>
          <w:szCs w:val="20"/>
        </w:rPr>
        <w:t xml:space="preserve"> дорівнює </w:t>
      </w:r>
      <w:r w:rsidR="0011199D">
        <w:rPr>
          <w:sz w:val="20"/>
          <w:szCs w:val="20"/>
        </w:rPr>
        <w:t>8</w:t>
      </w:r>
      <w:r w:rsidR="0011199D" w:rsidRPr="000B219F">
        <w:rPr>
          <w:sz w:val="20"/>
          <w:szCs w:val="20"/>
        </w:rPr>
        <w:t xml:space="preserve"> мг/л</w:t>
      </w:r>
    </w:p>
    <w:p w14:paraId="317F82F4" w14:textId="6AE8EEF8" w:rsidR="00F8559B" w:rsidRPr="00F8559B" w:rsidRDefault="0032642E" w:rsidP="00F8559B">
      <w:pPr>
        <w:pStyle w:val="Default"/>
        <w:jc w:val="both"/>
        <w:rPr>
          <w:rFonts w:eastAsiaTheme="minorHAnsi"/>
          <w:sz w:val="16"/>
          <w:szCs w:val="16"/>
          <w:lang w:val="ru-RU" w:eastAsia="en-US"/>
        </w:rPr>
      </w:pPr>
      <w:r>
        <w:rPr>
          <w:sz w:val="20"/>
          <w:szCs w:val="20"/>
          <w:vertAlign w:val="superscript"/>
        </w:rPr>
        <w:t>1</w:t>
      </w:r>
      <w:r w:rsidR="006529F0">
        <w:rPr>
          <w:sz w:val="20"/>
          <w:szCs w:val="20"/>
          <w:vertAlign w:val="superscript"/>
        </w:rPr>
        <w:t>9</w:t>
      </w:r>
      <w:r w:rsidR="00F8559B">
        <w:rPr>
          <w:sz w:val="20"/>
          <w:szCs w:val="20"/>
          <w:vertAlign w:val="superscript"/>
        </w:rPr>
        <w:t xml:space="preserve"> </w:t>
      </w:r>
      <w:r w:rsidR="00F8559B" w:rsidRPr="00F8559B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Немає доступних значень МІК для </w:t>
      </w:r>
      <w:r w:rsidR="00F8559B" w:rsidRPr="00F8559B">
        <w:rPr>
          <w:rFonts w:ascii="Times New Roman" w:hAnsi="Times New Roman" w:cs="Times New Roman"/>
          <w:i/>
          <w:iCs/>
          <w:color w:val="auto"/>
          <w:sz w:val="20"/>
          <w:szCs w:val="20"/>
          <w:lang w:eastAsia="en-US"/>
        </w:rPr>
        <w:t>E. coli</w:t>
      </w:r>
      <w:r w:rsidR="00F8559B" w:rsidRPr="00F8559B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ATCC 25922 та неоміцину</w:t>
      </w:r>
    </w:p>
    <w:p w14:paraId="03CFA3F6" w14:textId="30D26AC4" w:rsidR="00326DD0" w:rsidRPr="000B219F" w:rsidRDefault="006529F0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  <w:lang w:val="ru-RU"/>
        </w:rPr>
        <w:t>20</w:t>
      </w:r>
      <w:r w:rsidR="00F8559B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Для визначення МІК тігецикліну методом мікророзведення у бульйоні середовище повинно бути приготовлене у день його використання.</w:t>
      </w:r>
    </w:p>
    <w:p w14:paraId="4FD1B543" w14:textId="7F5B5D4C" w:rsidR="00326DD0" w:rsidRDefault="0011199D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6529F0">
        <w:rPr>
          <w:sz w:val="20"/>
          <w:szCs w:val="20"/>
          <w:vertAlign w:val="superscript"/>
        </w:rPr>
        <w:t>1</w:t>
      </w:r>
      <w:r w:rsidR="00326DD0" w:rsidRPr="000B219F">
        <w:rPr>
          <w:sz w:val="20"/>
          <w:szCs w:val="20"/>
        </w:rPr>
        <w:t xml:space="preserve"> Триметоприм-сульфаметаксозол в пропорції 1:19. Величини МІК виражені як концентрація триметоприму.</w:t>
      </w:r>
    </w:p>
    <w:p w14:paraId="3B239B37" w14:textId="77777777" w:rsidR="000E7896" w:rsidRDefault="000E7896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60065895" w14:textId="77777777" w:rsidR="0011199D" w:rsidRPr="000B219F" w:rsidRDefault="0011199D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ВА – У </w:t>
      </w:r>
      <w:r w:rsidR="00F5190B">
        <w:rPr>
          <w:sz w:val="20"/>
          <w:szCs w:val="20"/>
        </w:rPr>
        <w:t>процесі валідації</w:t>
      </w:r>
    </w:p>
    <w:p w14:paraId="6E813088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6D2FBA87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5B13C740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20CFC5FB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5DEAFEF4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1B43CF81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137C3AD1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1FE92B2F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4F2A79F2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2B952AE2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149ADE25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1448F435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4DCD42A9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56832A14" w14:textId="77777777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</w:p>
    <w:p w14:paraId="6ECBA624" w14:textId="2F44B9D8" w:rsidR="000E7896" w:rsidRDefault="000E7896" w:rsidP="000E7896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32642E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7C1A16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7C1A16">
        <w:rPr>
          <w:sz w:val="20"/>
          <w:szCs w:val="20"/>
        </w:rPr>
        <w:t>6</w:t>
      </w:r>
    </w:p>
    <w:p w14:paraId="15B1989C" w14:textId="77777777" w:rsidR="000E7896" w:rsidRDefault="000E7896" w:rsidP="00326DD0">
      <w:pPr>
        <w:spacing w:after="0" w:line="240" w:lineRule="auto"/>
        <w:rPr>
          <w:sz w:val="20"/>
          <w:szCs w:val="20"/>
        </w:rPr>
      </w:pPr>
    </w:p>
    <w:p w14:paraId="593850F1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4"/>
          <w:sz w:val="24"/>
          <w:szCs w:val="24"/>
        </w:rPr>
        <w:t>Pseudomonas aeruginosa</w:t>
      </w:r>
      <w:r w:rsidRPr="000B219F">
        <w:rPr>
          <w:b/>
          <w:i/>
          <w:sz w:val="24"/>
          <w:szCs w:val="24"/>
        </w:rPr>
        <w:t xml:space="preserve"> </w:t>
      </w:r>
      <w:r w:rsidRPr="000B219F">
        <w:rPr>
          <w:b/>
          <w:sz w:val="24"/>
          <w:szCs w:val="24"/>
        </w:rPr>
        <w:t>ATCC 27853</w:t>
      </w:r>
    </w:p>
    <w:p w14:paraId="60861733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12903, CIP 76.110, DSM 1117, CCUG 17619, CECT 108)</w:t>
      </w:r>
    </w:p>
    <w:p w14:paraId="1334DDB7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0056"/>
      </w:tblGrid>
      <w:tr w:rsidR="00326DD0" w:rsidRPr="000B219F" w14:paraId="6DE39B56" w14:textId="77777777" w:rsidTr="00AF0A09">
        <w:tc>
          <w:tcPr>
            <w:tcW w:w="10188" w:type="dxa"/>
            <w:shd w:val="clear" w:color="auto" w:fill="auto"/>
          </w:tcPr>
          <w:p w14:paraId="6E2A7551" w14:textId="77777777" w:rsidR="00326DD0" w:rsidRPr="000B219F" w:rsidRDefault="00EF3FB4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невибагливих організмів (</w:t>
            </w:r>
            <w:r w:rsidR="006A4C2C">
              <w:rPr>
                <w:rStyle w:val="alt-edited"/>
                <w:sz w:val="24"/>
                <w:szCs w:val="24"/>
              </w:rPr>
              <w:t>МХ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4FCB1645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</w:p>
    <w:tbl>
      <w:tblPr>
        <w:tblW w:w="988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2"/>
        <w:gridCol w:w="1418"/>
        <w:gridCol w:w="1560"/>
        <w:gridCol w:w="9"/>
        <w:gridCol w:w="1124"/>
        <w:gridCol w:w="1561"/>
        <w:gridCol w:w="1843"/>
        <w:gridCol w:w="9"/>
      </w:tblGrid>
      <w:tr w:rsidR="00326DD0" w:rsidRPr="0011199D" w14:paraId="616FF317" w14:textId="77777777" w:rsidTr="00714AA9">
        <w:trPr>
          <w:trHeight w:hRule="exact" w:val="225"/>
        </w:trPr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2241CA" w14:textId="77777777" w:rsidR="00326DD0" w:rsidRPr="0011199D" w:rsidRDefault="00326DD0" w:rsidP="000F254A">
            <w:pPr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АМП</w:t>
            </w:r>
          </w:p>
        </w:tc>
        <w:tc>
          <w:tcPr>
            <w:tcW w:w="2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2AB5C" w14:textId="77777777" w:rsidR="00326DD0" w:rsidRPr="0011199D" w:rsidRDefault="00326DD0" w:rsidP="000F254A">
            <w:pPr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МІК (мг/л)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B4E57B" w14:textId="77777777" w:rsidR="00326DD0" w:rsidRPr="0011199D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 xml:space="preserve">Вміст у </w:t>
            </w:r>
          </w:p>
        </w:tc>
        <w:tc>
          <w:tcPr>
            <w:tcW w:w="3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4593C" w14:textId="77777777" w:rsidR="00326DD0" w:rsidRPr="0011199D" w:rsidRDefault="00326DD0" w:rsidP="000F254A">
            <w:pPr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Діаметр зони пригнічення росту (мм)</w:t>
            </w:r>
          </w:p>
        </w:tc>
      </w:tr>
      <w:tr w:rsidR="00326DD0" w:rsidRPr="0011199D" w14:paraId="33635EE9" w14:textId="77777777" w:rsidTr="00F8559B">
        <w:trPr>
          <w:gridAfter w:val="1"/>
          <w:wAfter w:w="9" w:type="dxa"/>
          <w:trHeight w:hRule="exact" w:val="497"/>
        </w:trPr>
        <w:tc>
          <w:tcPr>
            <w:tcW w:w="2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D9E36" w14:textId="77777777" w:rsidR="00326DD0" w:rsidRPr="0011199D" w:rsidRDefault="00326DD0" w:rsidP="000F2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B43D3" w14:textId="77777777" w:rsidR="00326DD0" w:rsidRPr="0011199D" w:rsidRDefault="00326DD0" w:rsidP="000F254A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Цільові значення</w:t>
            </w:r>
            <w:r w:rsidRPr="0011199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5D70F" w14:textId="77777777" w:rsidR="00326DD0" w:rsidRPr="0011199D" w:rsidRDefault="00326DD0" w:rsidP="000F254A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Допустимі значення</w:t>
            </w:r>
            <w:r w:rsidRPr="0011199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83963" w14:textId="77777777" w:rsidR="00326DD0" w:rsidRPr="0011199D" w:rsidRDefault="00714AA9" w:rsidP="000F254A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диску (мкг)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E43C2" w14:textId="77777777" w:rsidR="00326DD0" w:rsidRPr="0011199D" w:rsidRDefault="00326DD0" w:rsidP="000F254A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Цільові значення</w:t>
            </w:r>
            <w:r w:rsidRPr="0011199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A5D8B" w14:textId="77777777" w:rsidR="00326DD0" w:rsidRPr="0011199D" w:rsidRDefault="00326DD0" w:rsidP="000F254A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Допустимі значення</w:t>
            </w:r>
            <w:r w:rsidR="00F8559B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326DD0" w:rsidRPr="0011199D" w14:paraId="1DF64C88" w14:textId="77777777" w:rsidTr="00F8559B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DA14" w14:textId="77777777" w:rsidR="00326DD0" w:rsidRPr="0011199D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Азтреонам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6E50A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D9E2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2-8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A139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4F641F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0DD4A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23-29</w:t>
            </w:r>
          </w:p>
        </w:tc>
      </w:tr>
      <w:tr w:rsidR="00326DD0" w:rsidRPr="0011199D" w14:paraId="641DDC7B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2BF6C" w14:textId="77777777" w:rsidR="00326DD0" w:rsidRPr="0011199D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Амікацин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D646A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62871C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1-4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6076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B7BAAA" w14:textId="77777777" w:rsidR="00326DD0" w:rsidRPr="00714AA9" w:rsidRDefault="00326DD0" w:rsidP="00714AA9">
            <w:pPr>
              <w:jc w:val="center"/>
              <w:rPr>
                <w:w w:val="89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</w:t>
            </w:r>
            <w:r w:rsidR="00F8559B" w:rsidRPr="0032642E">
              <w:rPr>
                <w:w w:val="9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80CBF9" w14:textId="77777777" w:rsidR="00326DD0" w:rsidRPr="00714AA9" w:rsidRDefault="00F8559B" w:rsidP="00714AA9">
            <w:pPr>
              <w:jc w:val="center"/>
              <w:rPr>
                <w:w w:val="89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20</w:t>
            </w:r>
            <w:r w:rsidR="00326DD0" w:rsidRPr="0032642E">
              <w:rPr>
                <w:w w:val="90"/>
                <w:sz w:val="20"/>
                <w:szCs w:val="20"/>
              </w:rPr>
              <w:t>-26</w:t>
            </w:r>
          </w:p>
        </w:tc>
      </w:tr>
      <w:tr w:rsidR="00326DD0" w:rsidRPr="0011199D" w14:paraId="79EA42C9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A05065" w14:textId="77777777" w:rsidR="00326DD0" w:rsidRPr="0011199D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Гентаміцин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391A3D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B09769" w14:textId="66D1C8C6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11199D">
              <w:rPr>
                <w:w w:val="90"/>
                <w:sz w:val="20"/>
                <w:szCs w:val="20"/>
              </w:rPr>
              <w:t>5-2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D7DA5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BA0F5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C3641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17-23</w:t>
            </w:r>
          </w:p>
        </w:tc>
      </w:tr>
      <w:tr w:rsidR="00F8559B" w:rsidRPr="0011199D" w14:paraId="0DD20221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111DCB" w14:textId="77777777" w:rsidR="00F8559B" w:rsidRPr="00714AA9" w:rsidRDefault="00F8559B" w:rsidP="0032642E">
            <w:pPr>
              <w:shd w:val="clear" w:color="auto" w:fill="FFFFFF"/>
              <w:rPr>
                <w:w w:val="89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Доріпенем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B0C97D" w14:textId="52275F1B" w:rsidR="00F8559B" w:rsidRPr="0032642E" w:rsidRDefault="00F8559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EAAF4" w14:textId="0CA3813F" w:rsidR="00F8559B" w:rsidRPr="0032642E" w:rsidRDefault="00F8559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125-0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15E15" w14:textId="77777777" w:rsidR="00F8559B" w:rsidRPr="0032642E" w:rsidRDefault="00F8559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326D1" w14:textId="77777777" w:rsidR="00F8559B" w:rsidRPr="0032642E" w:rsidRDefault="00F8559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31-32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4FBF1" w14:textId="77777777" w:rsidR="00F8559B" w:rsidRPr="0032642E" w:rsidRDefault="00F8559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28-35</w:t>
            </w:r>
          </w:p>
        </w:tc>
      </w:tr>
      <w:tr w:rsidR="00326DD0" w:rsidRPr="0011199D" w14:paraId="226340D4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85A98" w14:textId="77777777" w:rsidR="00326DD0" w:rsidRPr="0011199D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Іміпенем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A8524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A796A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1-4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0B3B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C70DE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42BD41" w14:textId="77777777" w:rsidR="00326DD0" w:rsidRPr="0011199D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199D">
              <w:rPr>
                <w:w w:val="90"/>
                <w:sz w:val="20"/>
                <w:szCs w:val="20"/>
              </w:rPr>
              <w:t>20-28</w:t>
            </w:r>
          </w:p>
        </w:tc>
      </w:tr>
      <w:tr w:rsidR="00F5190B" w:rsidRPr="00F8559B" w14:paraId="12498369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BAD32A" w14:textId="77777777" w:rsidR="00F5190B" w:rsidRPr="00F8559B" w:rsidRDefault="00F5190B" w:rsidP="006A3816">
            <w:pPr>
              <w:shd w:val="clear" w:color="auto" w:fill="FFFFFF"/>
              <w:rPr>
                <w:w w:val="90"/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Іміпенем-релебактам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5</w:t>
            </w:r>
            <w:r w:rsidR="00714AA9">
              <w:rPr>
                <w:w w:val="90"/>
                <w:sz w:val="20"/>
                <w:szCs w:val="20"/>
                <w:vertAlign w:val="superscript"/>
              </w:rPr>
              <w:t>,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43DD68" w14:textId="18E218D5" w:rsidR="00F5190B" w:rsidRPr="00F8559B" w:rsidRDefault="00F5190B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Pr="00F8559B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91AEE2" w14:textId="1B40D3CC" w:rsidR="00F5190B" w:rsidRPr="00F8559B" w:rsidRDefault="00F5190B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Pr="00F8559B">
              <w:rPr>
                <w:sz w:val="20"/>
                <w:szCs w:val="20"/>
              </w:rPr>
              <w:t>25-1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ECE3E" w14:textId="77777777" w:rsidR="00F5190B" w:rsidRPr="006A3816" w:rsidRDefault="00714AA9" w:rsidP="00714AA9">
            <w:pPr>
              <w:jc w:val="center"/>
              <w:rPr>
                <w:sz w:val="20"/>
                <w:szCs w:val="20"/>
              </w:rPr>
            </w:pPr>
            <w:r w:rsidRPr="006A3816">
              <w:rPr>
                <w:sz w:val="20"/>
                <w:szCs w:val="20"/>
              </w:rPr>
              <w:t>10-25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6B1EED" w14:textId="77777777" w:rsidR="00F5190B" w:rsidRPr="006A3816" w:rsidRDefault="00714AA9" w:rsidP="00714AA9">
            <w:pPr>
              <w:jc w:val="center"/>
              <w:rPr>
                <w:sz w:val="20"/>
                <w:szCs w:val="20"/>
              </w:rPr>
            </w:pPr>
            <w:r w:rsidRPr="006A3816">
              <w:rPr>
                <w:sz w:val="20"/>
                <w:szCs w:val="20"/>
              </w:rPr>
              <w:t>28-</w:t>
            </w:r>
            <w:r w:rsidR="00F5190B" w:rsidRPr="006A3816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E546B" w14:textId="77777777" w:rsidR="00F5190B" w:rsidRPr="006A3816" w:rsidRDefault="00714AA9" w:rsidP="00714AA9">
            <w:pPr>
              <w:jc w:val="center"/>
              <w:rPr>
                <w:sz w:val="20"/>
                <w:szCs w:val="20"/>
              </w:rPr>
            </w:pPr>
            <w:r w:rsidRPr="006A3816">
              <w:rPr>
                <w:sz w:val="20"/>
                <w:szCs w:val="20"/>
              </w:rPr>
              <w:t>26-31</w:t>
            </w:r>
          </w:p>
        </w:tc>
      </w:tr>
      <w:tr w:rsidR="00326DD0" w:rsidRPr="00F8559B" w14:paraId="4444FA31" w14:textId="77777777" w:rsidTr="006E7A70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431469" w14:textId="77777777" w:rsidR="00326DD0" w:rsidRPr="00F8559B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Колістин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72BBA4" w14:textId="77777777" w:rsidR="00326DD0" w:rsidRPr="006E7A70" w:rsidRDefault="00326DD0" w:rsidP="009D4BF9">
            <w:pPr>
              <w:jc w:val="center"/>
              <w:rPr>
                <w:sz w:val="20"/>
                <w:szCs w:val="20"/>
              </w:rPr>
            </w:pPr>
            <w:r w:rsidRPr="006E7A7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953E99" w14:textId="303C8C36" w:rsidR="00326DD0" w:rsidRPr="006E7A70" w:rsidRDefault="00326DD0" w:rsidP="009D4BF9">
            <w:pPr>
              <w:jc w:val="center"/>
              <w:rPr>
                <w:sz w:val="20"/>
                <w:szCs w:val="20"/>
              </w:rPr>
            </w:pPr>
            <w:r w:rsidRPr="006E7A70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Pr="006E7A70">
              <w:rPr>
                <w:sz w:val="20"/>
                <w:szCs w:val="20"/>
              </w:rPr>
              <w:t>5-</w:t>
            </w:r>
            <w:r w:rsidR="00AF0A09" w:rsidRPr="006E7A70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F3A04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B17B68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D7F0FD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</w:tr>
      <w:tr w:rsidR="00326DD0" w:rsidRPr="00F8559B" w14:paraId="18AD2407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3F134D" w14:textId="77777777" w:rsidR="00326DD0" w:rsidRPr="00F8559B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Левофлоксацин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D44138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1-2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6EFCB" w14:textId="038D677E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F8559B">
              <w:rPr>
                <w:w w:val="90"/>
                <w:sz w:val="20"/>
                <w:szCs w:val="20"/>
              </w:rPr>
              <w:t>5-4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9E855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2D772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22-23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3710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19-26</w:t>
            </w:r>
          </w:p>
        </w:tc>
      </w:tr>
      <w:tr w:rsidR="00326DD0" w:rsidRPr="00F8559B" w14:paraId="498AD117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4BD165" w14:textId="77777777" w:rsidR="00326DD0" w:rsidRPr="00F8559B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Меропенем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ACFA05" w14:textId="2371CBB5" w:rsidR="00326DD0" w:rsidRPr="00F8559B" w:rsidRDefault="00F5190B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Pr="00F8559B">
              <w:rPr>
                <w:sz w:val="20"/>
                <w:szCs w:val="20"/>
              </w:rPr>
              <w:t>25-</w:t>
            </w:r>
            <w:r w:rsidR="00326DD0" w:rsidRPr="00F8559B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="00326DD0" w:rsidRPr="00F8559B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003BA0" w14:textId="2F756354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="00F5190B" w:rsidRPr="00F8559B">
              <w:rPr>
                <w:w w:val="90"/>
                <w:sz w:val="20"/>
                <w:szCs w:val="20"/>
              </w:rPr>
              <w:t>1</w:t>
            </w:r>
            <w:r w:rsidRPr="00F8559B">
              <w:rPr>
                <w:w w:val="90"/>
                <w:sz w:val="20"/>
                <w:szCs w:val="20"/>
              </w:rPr>
              <w:t>25-1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C5099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CF7F1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A3DB" w14:textId="77777777" w:rsidR="00326DD0" w:rsidRPr="00F8559B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27-33</w:t>
            </w:r>
          </w:p>
        </w:tc>
      </w:tr>
      <w:tr w:rsidR="00F5190B" w:rsidRPr="00F8559B" w14:paraId="194EDF47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843299" w14:textId="77777777" w:rsidR="00F5190B" w:rsidRPr="00F8559B" w:rsidRDefault="00F5190B" w:rsidP="006A3816">
            <w:pPr>
              <w:shd w:val="clear" w:color="auto" w:fill="FFFFFF"/>
              <w:rPr>
                <w:w w:val="90"/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 xml:space="preserve">Меропенем-ваборбактам 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5</w:t>
            </w:r>
            <w:r w:rsidRPr="00F8559B">
              <w:rPr>
                <w:w w:val="90"/>
                <w:sz w:val="20"/>
                <w:szCs w:val="20"/>
                <w:vertAlign w:val="superscript"/>
              </w:rPr>
              <w:t>,1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961038" w14:textId="2403E796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Pr="00F8559B">
              <w:rPr>
                <w:sz w:val="20"/>
                <w:szCs w:val="20"/>
              </w:rPr>
              <w:t>25-0</w:t>
            </w:r>
            <w:r w:rsidR="006E7A70">
              <w:rPr>
                <w:sz w:val="20"/>
                <w:szCs w:val="20"/>
              </w:rPr>
              <w:t>.</w:t>
            </w:r>
            <w:r w:rsidRPr="00F8559B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F8F8E8" w14:textId="1534C9DE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F8559B">
              <w:rPr>
                <w:w w:val="90"/>
                <w:sz w:val="20"/>
                <w:szCs w:val="20"/>
              </w:rPr>
              <w:t>125-1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71977A" w14:textId="77777777" w:rsidR="00F5190B" w:rsidRPr="00EF3FB4" w:rsidRDefault="006A3816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3FB4">
              <w:rPr>
                <w:sz w:val="20"/>
                <w:szCs w:val="20"/>
              </w:rPr>
              <w:t>20-10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CE9D4" w14:textId="77777777" w:rsidR="00F5190B" w:rsidRPr="00EF3FB4" w:rsidRDefault="006A3816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3FB4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3340F0" w14:textId="77777777" w:rsidR="00F5190B" w:rsidRPr="00EF3FB4" w:rsidRDefault="006A3816" w:rsidP="00F5190B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EF3FB4">
              <w:rPr>
                <w:w w:val="90"/>
                <w:sz w:val="20"/>
                <w:szCs w:val="20"/>
              </w:rPr>
              <w:t>29-35</w:t>
            </w:r>
          </w:p>
        </w:tc>
      </w:tr>
      <w:tr w:rsidR="00F5190B" w:rsidRPr="00F8559B" w14:paraId="3A09654A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D86117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Нетилміцин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116EF8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B021A" w14:textId="3547C578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F8559B">
              <w:rPr>
                <w:w w:val="90"/>
                <w:sz w:val="20"/>
                <w:szCs w:val="20"/>
              </w:rPr>
              <w:t>5-8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C8067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6CAE7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2F7CD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w w:val="90"/>
                <w:sz w:val="20"/>
                <w:szCs w:val="20"/>
              </w:rPr>
              <w:t>15-21</w:t>
            </w:r>
          </w:p>
        </w:tc>
      </w:tr>
      <w:tr w:rsidR="00F5190B" w:rsidRPr="00F8559B" w14:paraId="47275C5C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7F9E5A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Піперацилін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AADB2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2-4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67F0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1-8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14D316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F2EA21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CC67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</w:tr>
      <w:tr w:rsidR="00F5190B" w:rsidRPr="00F8559B" w14:paraId="18336ED8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0F230B" w14:textId="77777777" w:rsidR="00F5190B" w:rsidRPr="00F8559B" w:rsidRDefault="00F5190B" w:rsidP="006A3816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Піперацилін-тазобактам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5</w:t>
            </w:r>
            <w:r w:rsidRPr="00F8559B">
              <w:rPr>
                <w:w w:val="90"/>
                <w:sz w:val="20"/>
                <w:szCs w:val="20"/>
                <w:vertAlign w:val="superscript"/>
              </w:rPr>
              <w:t>,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02CDE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2-4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86329E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1-8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509584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30-6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84B2AE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C7B339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w w:val="90"/>
                <w:sz w:val="20"/>
                <w:szCs w:val="20"/>
              </w:rPr>
              <w:t>23-29</w:t>
            </w:r>
          </w:p>
        </w:tc>
      </w:tr>
      <w:tr w:rsidR="00F5190B" w:rsidRPr="00F8559B" w14:paraId="4D09EC82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3025D8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Тікарцилін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288CF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57E42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8-32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B9743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CD580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874FB6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</w:tr>
      <w:tr w:rsidR="00F5190B" w:rsidRPr="00F8559B" w14:paraId="67396D6E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30694" w14:textId="77777777" w:rsidR="00F5190B" w:rsidRPr="00F8559B" w:rsidRDefault="00F5190B" w:rsidP="006A3816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Тікарцилін-клавуланат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5</w:t>
            </w:r>
            <w:r w:rsidRPr="00F8559B">
              <w:rPr>
                <w:w w:val="90"/>
                <w:sz w:val="20"/>
                <w:szCs w:val="20"/>
                <w:vertAlign w:val="superscript"/>
              </w:rPr>
              <w:t>,1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E01CF5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39787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8-32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98FC8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75-10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1D4CEA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CA6D7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20-28</w:t>
            </w:r>
          </w:p>
        </w:tc>
      </w:tr>
      <w:tr w:rsidR="00F5190B" w:rsidRPr="00F8559B" w14:paraId="035B1093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280162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Тобраміцин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9E013" w14:textId="7B52C31A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0</w:t>
            </w:r>
            <w:r w:rsidR="006E7A70">
              <w:rPr>
                <w:sz w:val="20"/>
                <w:szCs w:val="20"/>
              </w:rPr>
              <w:t>.</w:t>
            </w:r>
            <w:r w:rsidRPr="00F8559B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5F9B7" w14:textId="5307A109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F8559B">
              <w:rPr>
                <w:w w:val="90"/>
                <w:sz w:val="20"/>
                <w:szCs w:val="20"/>
              </w:rPr>
              <w:t>25-1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9BFE4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36293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96596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20-26</w:t>
            </w:r>
          </w:p>
        </w:tc>
      </w:tr>
      <w:tr w:rsidR="00F5190B" w:rsidRPr="00F8559B" w14:paraId="0054CB54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978C27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Фосфомицин</w:t>
            </w:r>
            <w:r w:rsidRPr="00F8559B">
              <w:rPr>
                <w:w w:val="9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88936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4BCAD" w14:textId="43F0E6E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2-8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270D98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14467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A087E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-</w:t>
            </w:r>
          </w:p>
        </w:tc>
      </w:tr>
      <w:tr w:rsidR="00F5190B" w:rsidRPr="00F8559B" w14:paraId="29962850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090B3D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Цефепім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10612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1-2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529968" w14:textId="6B1585C1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F8559B">
              <w:rPr>
                <w:w w:val="90"/>
                <w:sz w:val="20"/>
                <w:szCs w:val="20"/>
              </w:rPr>
              <w:t>5-4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D425D1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BB804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358E05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24-30</w:t>
            </w:r>
          </w:p>
        </w:tc>
      </w:tr>
      <w:tr w:rsidR="00F5190B" w:rsidRPr="00F8559B" w14:paraId="17DF0691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55E62" w14:textId="77777777" w:rsidR="00F5190B" w:rsidRPr="00F8559B" w:rsidRDefault="00F5190B" w:rsidP="00F5190B">
            <w:pPr>
              <w:shd w:val="clear" w:color="auto" w:fill="FFFFFF"/>
              <w:rPr>
                <w:sz w:val="20"/>
                <w:szCs w:val="20"/>
              </w:rPr>
            </w:pPr>
            <w:r w:rsidRPr="00F8559B">
              <w:rPr>
                <w:w w:val="90"/>
                <w:sz w:val="20"/>
                <w:szCs w:val="20"/>
              </w:rPr>
              <w:t>Цефтазидим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52767E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98B603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1-4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8B683C" w14:textId="77777777" w:rsidR="00F5190B" w:rsidRPr="00F8559B" w:rsidRDefault="00F5190B" w:rsidP="00F519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559B">
              <w:rPr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2A82C9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E853AE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w w:val="90"/>
                <w:sz w:val="20"/>
                <w:szCs w:val="20"/>
              </w:rPr>
              <w:t>21-27</w:t>
            </w:r>
          </w:p>
        </w:tc>
      </w:tr>
      <w:tr w:rsidR="00F5190B" w:rsidRPr="00F8559B" w14:paraId="7AECFF0D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B9FAC" w14:textId="77777777" w:rsidR="00F5190B" w:rsidRPr="0032642E" w:rsidRDefault="00F5190B" w:rsidP="0032642E">
            <w:pPr>
              <w:shd w:val="clear" w:color="auto" w:fill="FFFFFF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 xml:space="preserve">Цефтазидим-авібактам </w:t>
            </w:r>
            <w:r w:rsidR="00714AA9" w:rsidRPr="0032642E">
              <w:rPr>
                <w:w w:val="90"/>
                <w:sz w:val="20"/>
                <w:szCs w:val="20"/>
                <w:vertAlign w:val="superscript"/>
              </w:rPr>
              <w:t>4</w:t>
            </w:r>
            <w:r w:rsidRPr="0032642E">
              <w:rPr>
                <w:w w:val="90"/>
                <w:sz w:val="20"/>
                <w:szCs w:val="20"/>
                <w:vertAlign w:val="superscript"/>
              </w:rPr>
              <w:t>,</w:t>
            </w:r>
            <w:r w:rsidR="00714AA9" w:rsidRPr="0032642E">
              <w:rPr>
                <w:w w:val="9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96FC2" w14:textId="77777777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1-2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41635B" w14:textId="6D527267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5-4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8D79E4" w14:textId="77777777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10-4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8A05E1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071DC" w14:textId="77777777" w:rsidR="00F5190B" w:rsidRPr="00F8559B" w:rsidRDefault="00F5190B" w:rsidP="00F5190B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iCs/>
                <w:w w:val="90"/>
                <w:sz w:val="20"/>
                <w:szCs w:val="20"/>
              </w:rPr>
              <w:t>21-27</w:t>
            </w:r>
          </w:p>
        </w:tc>
      </w:tr>
      <w:tr w:rsidR="00F5190B" w:rsidRPr="00F8559B" w14:paraId="25BE30C7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198EB" w14:textId="77777777" w:rsidR="00F5190B" w:rsidRPr="0032642E" w:rsidRDefault="00F5190B" w:rsidP="006A3816">
            <w:pPr>
              <w:shd w:val="clear" w:color="auto" w:fill="FFFFFF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Цефтолозан-тазобактам</w:t>
            </w:r>
            <w:r w:rsidR="0032642E">
              <w:rPr>
                <w:w w:val="90"/>
                <w:sz w:val="20"/>
                <w:szCs w:val="20"/>
              </w:rPr>
              <w:t xml:space="preserve"> 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5</w:t>
            </w:r>
            <w:r w:rsidR="00714AA9" w:rsidRPr="0032642E">
              <w:rPr>
                <w:w w:val="90"/>
                <w:sz w:val="20"/>
                <w:szCs w:val="20"/>
                <w:vertAlign w:val="superscript"/>
              </w:rPr>
              <w:t>,</w:t>
            </w:r>
            <w:r w:rsidR="006A3816">
              <w:rPr>
                <w:w w:val="9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471AB" w14:textId="5B4A944B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99A886" w14:textId="644CBFED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25-1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32319" w14:textId="77777777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30-10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67130" w14:textId="77777777" w:rsidR="00F5190B" w:rsidRPr="0032642E" w:rsidRDefault="00F5190B" w:rsidP="00F5190B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128FD" w14:textId="77777777" w:rsidR="00F5190B" w:rsidRPr="0032642E" w:rsidRDefault="00F5190B" w:rsidP="00F5190B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24-32</w:t>
            </w:r>
          </w:p>
        </w:tc>
      </w:tr>
      <w:tr w:rsidR="00F8559B" w:rsidRPr="00F8559B" w14:paraId="3DE177EA" w14:textId="77777777" w:rsidTr="0032642E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204FC" w14:textId="77777777" w:rsidR="00F8559B" w:rsidRPr="0032642E" w:rsidRDefault="00F8559B" w:rsidP="0032642E">
            <w:pPr>
              <w:shd w:val="clear" w:color="auto" w:fill="FFFFFF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Цефідерокол</w:t>
            </w:r>
            <w:r w:rsidR="0032642E">
              <w:rPr>
                <w:w w:val="90"/>
                <w:sz w:val="20"/>
                <w:szCs w:val="20"/>
              </w:rPr>
              <w:t xml:space="preserve"> </w:t>
            </w:r>
            <w:r w:rsidRPr="0032642E">
              <w:rPr>
                <w:w w:val="9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65DDFD" w14:textId="0BEB6626" w:rsidR="00F8559B" w:rsidRPr="0032642E" w:rsidRDefault="00F8559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125-0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01ED5C" w14:textId="67025DD1" w:rsidR="00F8559B" w:rsidRPr="0032642E" w:rsidRDefault="00F8559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06-0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B899D" w14:textId="77777777" w:rsidR="00F8559B" w:rsidRPr="0032642E" w:rsidRDefault="00F8559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DAFF6F" w14:textId="77777777" w:rsidR="00F8559B" w:rsidRPr="00F8559B" w:rsidRDefault="00F8559B" w:rsidP="00F519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863664" w14:textId="77777777" w:rsidR="00F8559B" w:rsidRPr="00F8559B" w:rsidRDefault="00F8559B" w:rsidP="00F519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559B">
              <w:rPr>
                <w:b/>
                <w:bCs/>
                <w:i/>
                <w:sz w:val="20"/>
                <w:szCs w:val="20"/>
              </w:rPr>
              <w:t>23-29</w:t>
            </w:r>
          </w:p>
        </w:tc>
      </w:tr>
      <w:tr w:rsidR="00F5190B" w:rsidRPr="00714AA9" w14:paraId="2870607F" w14:textId="77777777" w:rsidTr="00714AA9">
        <w:trPr>
          <w:gridAfter w:val="1"/>
          <w:wAfter w:w="9" w:type="dxa"/>
          <w:trHeight w:hRule="exact" w:val="283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C220D4" w14:textId="77777777" w:rsidR="00F5190B" w:rsidRPr="0032642E" w:rsidRDefault="00F5190B" w:rsidP="0032642E">
            <w:pPr>
              <w:shd w:val="clear" w:color="auto" w:fill="FFFFFF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Ципрофлоксацин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72302B" w14:textId="2FE17C4A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25-0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AEC295" w14:textId="0D383C91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0</w:t>
            </w:r>
            <w:r w:rsidR="006E7A70">
              <w:rPr>
                <w:w w:val="90"/>
                <w:sz w:val="20"/>
                <w:szCs w:val="20"/>
              </w:rPr>
              <w:t>.</w:t>
            </w:r>
            <w:r w:rsidRPr="0032642E">
              <w:rPr>
                <w:w w:val="90"/>
                <w:sz w:val="20"/>
                <w:szCs w:val="20"/>
              </w:rPr>
              <w:t>125-1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6B8367" w14:textId="77777777" w:rsidR="00F5190B" w:rsidRPr="0032642E" w:rsidRDefault="00F5190B" w:rsidP="0032642E">
            <w:pPr>
              <w:shd w:val="clear" w:color="auto" w:fill="FFFFFF"/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9CE5E1" w14:textId="77777777" w:rsidR="00F5190B" w:rsidRPr="0032642E" w:rsidRDefault="00F5190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2BABF2" w14:textId="77777777" w:rsidR="00F5190B" w:rsidRPr="0032642E" w:rsidRDefault="00F5190B" w:rsidP="00714AA9">
            <w:pPr>
              <w:jc w:val="center"/>
              <w:rPr>
                <w:w w:val="90"/>
                <w:sz w:val="20"/>
                <w:szCs w:val="20"/>
              </w:rPr>
            </w:pPr>
            <w:r w:rsidRPr="0032642E">
              <w:rPr>
                <w:w w:val="90"/>
                <w:sz w:val="20"/>
                <w:szCs w:val="20"/>
              </w:rPr>
              <w:t>25-33</w:t>
            </w:r>
          </w:p>
        </w:tc>
      </w:tr>
    </w:tbl>
    <w:p w14:paraId="7A32AC18" w14:textId="77777777" w:rsidR="000E7896" w:rsidRDefault="000E7896" w:rsidP="00F5190B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05010B42" w14:textId="77777777" w:rsidR="00326DD0" w:rsidRPr="000B219F" w:rsidRDefault="00326DD0" w:rsidP="00F5190B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1419A43E" w14:textId="77777777" w:rsidR="00326DD0" w:rsidRPr="000B219F" w:rsidRDefault="00326DD0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</w:t>
      </w:r>
      <w:r w:rsidR="00F5190B" w:rsidRPr="000B219F">
        <w:rPr>
          <w:sz w:val="20"/>
          <w:szCs w:val="20"/>
        </w:rPr>
        <w:t xml:space="preserve">Запозичене у </w:t>
      </w:r>
      <w:r w:rsidR="00F5190B">
        <w:rPr>
          <w:sz w:val="20"/>
          <w:szCs w:val="20"/>
        </w:rPr>
        <w:t xml:space="preserve">Інституту клінічних та лабораторних стандартів, </w:t>
      </w:r>
      <w:r w:rsidR="00EB223C" w:rsidRPr="00EB223C">
        <w:rPr>
          <w:sz w:val="20"/>
          <w:szCs w:val="20"/>
        </w:rPr>
        <w:t>M100-S32, 2022</w:t>
      </w:r>
      <w:r w:rsidR="00F5190B" w:rsidRPr="00153899">
        <w:rPr>
          <w:sz w:val="20"/>
          <w:szCs w:val="20"/>
        </w:rPr>
        <w:t>,</w:t>
      </w:r>
      <w:r w:rsidR="00F5190B" w:rsidRPr="000B219F">
        <w:rPr>
          <w:sz w:val="20"/>
          <w:szCs w:val="20"/>
        </w:rPr>
        <w:t xml:space="preserve"> за винятком діапазонів, виділених жирним або курсивним шрифтом, які встановлені EUCAST.</w:t>
      </w:r>
      <w:r w:rsidR="00F5190B">
        <w:rPr>
          <w:sz w:val="20"/>
          <w:szCs w:val="20"/>
        </w:rPr>
        <w:t xml:space="preserve"> Усі </w:t>
      </w:r>
      <w:r w:rsidR="00F5190B" w:rsidRPr="00153899">
        <w:rPr>
          <w:sz w:val="20"/>
          <w:szCs w:val="20"/>
        </w:rPr>
        <w:t>діапазони затверджені EUCAST</w:t>
      </w:r>
      <w:r w:rsidRPr="000B219F">
        <w:rPr>
          <w:sz w:val="20"/>
          <w:szCs w:val="20"/>
        </w:rPr>
        <w:t>.</w:t>
      </w:r>
    </w:p>
    <w:p w14:paraId="36BE9A04" w14:textId="77777777" w:rsidR="00714AA9" w:rsidRPr="00F8559B" w:rsidRDefault="00326DD0" w:rsidP="00714AA9">
      <w:pPr>
        <w:pStyle w:val="Default"/>
        <w:jc w:val="both"/>
        <w:rPr>
          <w:rFonts w:eastAsiaTheme="minorHAnsi"/>
          <w:sz w:val="16"/>
          <w:szCs w:val="16"/>
          <w:lang w:val="ru-RU" w:eastAsia="en-US"/>
        </w:rPr>
      </w:pPr>
      <w:r w:rsidRPr="000B219F">
        <w:rPr>
          <w:sz w:val="20"/>
          <w:szCs w:val="20"/>
          <w:vertAlign w:val="superscript"/>
        </w:rPr>
        <w:t xml:space="preserve">3 </w:t>
      </w:r>
      <w:r w:rsidR="00714AA9" w:rsidRPr="00F8559B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Визначення MIК мікророзведенням у бульйоні повинно проводитися в збідненому залізом бульйоні Мюллера-Хінтона і дотримуватися конкретних інструкцій щодо обліку результатів. Умови тестування та інструкції щодо читання див.</w:t>
      </w:r>
      <w:r w:rsidR="00714AA9">
        <w:rPr>
          <w:sz w:val="20"/>
          <w:szCs w:val="20"/>
        </w:rPr>
        <w:t xml:space="preserve"> </w:t>
      </w:r>
      <w:r w:rsidR="00714AA9" w:rsidRPr="00F8559B">
        <w:rPr>
          <w:rFonts w:eastAsiaTheme="minorHAnsi"/>
          <w:sz w:val="16"/>
          <w:szCs w:val="16"/>
          <w:lang w:val="ru-RU" w:eastAsia="en-US"/>
        </w:rPr>
        <w:t>http://www.eucast.org/guidance_documents/.</w:t>
      </w:r>
    </w:p>
    <w:p w14:paraId="49276DD5" w14:textId="77777777" w:rsidR="00326DD0" w:rsidRPr="000B219F" w:rsidRDefault="00714AA9" w:rsidP="00F5190B">
      <w:pPr>
        <w:shd w:val="clear" w:color="auto" w:fill="FFFFFF"/>
        <w:spacing w:after="0" w:line="240" w:lineRule="auto"/>
        <w:jc w:val="both"/>
        <w:rPr>
          <w:sz w:val="20"/>
          <w:szCs w:val="20"/>
          <w:vertAlign w:val="superscript"/>
        </w:rPr>
      </w:pPr>
      <w:r w:rsidRPr="00714AA9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>Для визначення МІК, концентрація авібактаму дорівнює 4 мг/л.</w:t>
      </w:r>
    </w:p>
    <w:p w14:paraId="08AD712E" w14:textId="77777777" w:rsidR="00326DD0" w:rsidRPr="000B219F" w:rsidRDefault="00714AA9" w:rsidP="00F5190B">
      <w:pPr>
        <w:pStyle w:val="Default"/>
        <w:jc w:val="both"/>
        <w:rPr>
          <w:rFonts w:ascii="Times New Roman" w:hAnsi="Times New Roman" w:cs="Times New Roman"/>
          <w:iCs/>
          <w:color w:val="auto"/>
          <w:sz w:val="20"/>
          <w:szCs w:val="20"/>
        </w:rPr>
      </w:pPr>
      <w:r w:rsidRPr="00EF3FB4">
        <w:rPr>
          <w:color w:val="auto"/>
          <w:sz w:val="20"/>
          <w:szCs w:val="20"/>
          <w:vertAlign w:val="superscript"/>
        </w:rPr>
        <w:t>5</w:t>
      </w:r>
      <w:r w:rsidR="00326DD0" w:rsidRPr="00EF3FB4">
        <w:rPr>
          <w:color w:val="auto"/>
          <w:sz w:val="20"/>
          <w:szCs w:val="20"/>
          <w:vertAlign w:val="superscript"/>
        </w:rPr>
        <w:t xml:space="preserve"> </w:t>
      </w:r>
      <w:r w:rsidR="00326DD0" w:rsidRPr="00EF3FB4">
        <w:rPr>
          <w:rFonts w:ascii="Times New Roman" w:hAnsi="Times New Roman" w:cs="Times New Roman"/>
          <w:color w:val="auto"/>
          <w:sz w:val="20"/>
          <w:szCs w:val="20"/>
        </w:rPr>
        <w:t xml:space="preserve">Для контролю </w:t>
      </w:r>
      <w:r w:rsidR="00326DD0" w:rsidRPr="00EF3FB4">
        <w:rPr>
          <w:rFonts w:ascii="Times New Roman" w:hAnsi="Times New Roman" w:cs="Times New Roman"/>
          <w:iCs/>
          <w:color w:val="auto"/>
          <w:sz w:val="20"/>
          <w:szCs w:val="20"/>
        </w:rPr>
        <w:t xml:space="preserve">інгібуючого компоненту </w:t>
      </w:r>
      <w:r w:rsidR="00326DD0" w:rsidRPr="00EF3FB4">
        <w:rPr>
          <w:rFonts w:ascii="Times New Roman" w:hAnsi="Times New Roman" w:cs="Times New Roman"/>
          <w:color w:val="auto"/>
          <w:sz w:val="20"/>
          <w:szCs w:val="20"/>
        </w:rPr>
        <w:t>див</w:t>
      </w:r>
      <w:r w:rsidR="006A3816" w:rsidRPr="00EF3FB4">
        <w:rPr>
          <w:rFonts w:ascii="Times New Roman" w:hAnsi="Times New Roman" w:cs="Times New Roman"/>
          <w:color w:val="auto"/>
          <w:sz w:val="20"/>
          <w:szCs w:val="20"/>
        </w:rPr>
        <w:t>іться</w:t>
      </w:r>
      <w:r w:rsidR="00326DD0" w:rsidRPr="00EF3FB4">
        <w:rPr>
          <w:color w:val="auto"/>
          <w:sz w:val="17"/>
          <w:szCs w:val="17"/>
        </w:rPr>
        <w:t xml:space="preserve"> </w:t>
      </w:r>
      <w:r w:rsidR="00326DD0" w:rsidRPr="00EF3FB4">
        <w:rPr>
          <w:rFonts w:ascii="Times New Roman" w:hAnsi="Times New Roman" w:cs="Times New Roman"/>
          <w:color w:val="auto"/>
          <w:sz w:val="20"/>
          <w:szCs w:val="20"/>
        </w:rPr>
        <w:t>поточний контроль якості для комбін</w:t>
      </w:r>
      <w:r w:rsidR="006A3816" w:rsidRPr="00EF3FB4">
        <w:rPr>
          <w:rFonts w:ascii="Times New Roman" w:hAnsi="Times New Roman" w:cs="Times New Roman"/>
          <w:color w:val="auto"/>
          <w:sz w:val="20"/>
          <w:szCs w:val="20"/>
        </w:rPr>
        <w:t>ації</w:t>
      </w:r>
      <w:r w:rsidR="00326DD0" w:rsidRPr="00EF3FB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326DD0" w:rsidRPr="00EF3FB4">
        <w:rPr>
          <w:rFonts w:ascii="Times New Roman" w:hAnsi="Times New Roman" w:cs="Times New Roman"/>
          <w:iCs/>
          <w:color w:val="auto"/>
          <w:sz w:val="20"/>
          <w:szCs w:val="20"/>
        </w:rPr>
        <w:t>β-лактам</w:t>
      </w:r>
      <w:r w:rsidR="006A3816" w:rsidRPr="00EF3FB4">
        <w:rPr>
          <w:rFonts w:ascii="Times New Roman" w:hAnsi="Times New Roman" w:cs="Times New Roman"/>
          <w:iCs/>
          <w:color w:val="auto"/>
          <w:sz w:val="20"/>
          <w:szCs w:val="20"/>
        </w:rPr>
        <w:t xml:space="preserve">ів з </w:t>
      </w:r>
      <w:r w:rsidR="00326DD0" w:rsidRPr="00EF3FB4">
        <w:rPr>
          <w:rFonts w:ascii="Times New Roman" w:hAnsi="Times New Roman" w:cs="Times New Roman"/>
          <w:iCs/>
          <w:color w:val="auto"/>
          <w:sz w:val="20"/>
          <w:szCs w:val="20"/>
        </w:rPr>
        <w:t>інгібітор</w:t>
      </w:r>
      <w:r w:rsidR="006A3816" w:rsidRPr="00EF3FB4">
        <w:rPr>
          <w:rFonts w:ascii="Times New Roman" w:hAnsi="Times New Roman" w:cs="Times New Roman"/>
          <w:iCs/>
          <w:color w:val="auto"/>
          <w:sz w:val="20"/>
          <w:szCs w:val="20"/>
        </w:rPr>
        <w:t>ами</w:t>
      </w:r>
    </w:p>
    <w:p w14:paraId="00DB9B4D" w14:textId="77777777" w:rsidR="00326DD0" w:rsidRPr="000B219F" w:rsidRDefault="00714AA9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Для визначення МІК, концентрація тазобактаму дорівнює 4 мг/л.</w:t>
      </w:r>
    </w:p>
    <w:p w14:paraId="03E1852F" w14:textId="77777777" w:rsidR="001F33EC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7</w:t>
      </w:r>
      <w:r w:rsidR="00326DD0" w:rsidRPr="000B219F">
        <w:rPr>
          <w:sz w:val="20"/>
          <w:szCs w:val="20"/>
        </w:rPr>
        <w:t xml:space="preserve"> </w:t>
      </w:r>
      <w:r w:rsidR="001F33EC" w:rsidRPr="001F33EC">
        <w:rPr>
          <w:sz w:val="20"/>
          <w:szCs w:val="20"/>
        </w:rPr>
        <w:t xml:space="preserve">Контроль якості колістину повинен проводитися як </w:t>
      </w:r>
      <w:r w:rsidR="001F33EC">
        <w:rPr>
          <w:sz w:val="20"/>
          <w:szCs w:val="20"/>
        </w:rPr>
        <w:t>із чутливим контрольним</w:t>
      </w:r>
      <w:r w:rsidR="001F33EC" w:rsidRPr="001F33EC">
        <w:rPr>
          <w:sz w:val="20"/>
          <w:szCs w:val="20"/>
        </w:rPr>
        <w:t xml:space="preserve"> штамом (</w:t>
      </w:r>
      <w:r w:rsidR="001F33EC" w:rsidRPr="001F33EC">
        <w:rPr>
          <w:i/>
          <w:iCs/>
          <w:sz w:val="20"/>
          <w:szCs w:val="20"/>
        </w:rPr>
        <w:t>E. coli</w:t>
      </w:r>
      <w:r w:rsidR="001F33EC" w:rsidRPr="001F33EC">
        <w:rPr>
          <w:sz w:val="20"/>
          <w:szCs w:val="20"/>
        </w:rPr>
        <w:t xml:space="preserve"> ATCC 25922, або </w:t>
      </w:r>
      <w:r w:rsidR="001F33EC" w:rsidRPr="001F33EC">
        <w:rPr>
          <w:i/>
          <w:iCs/>
          <w:sz w:val="20"/>
          <w:szCs w:val="20"/>
        </w:rPr>
        <w:t>P. aeruginosa</w:t>
      </w:r>
      <w:r w:rsidR="001F33EC" w:rsidRPr="001F33EC">
        <w:rPr>
          <w:sz w:val="20"/>
          <w:szCs w:val="20"/>
        </w:rPr>
        <w:t xml:space="preserve"> ATCC 27853), так і з стійким до колістину </w:t>
      </w:r>
      <w:r w:rsidR="001F33EC" w:rsidRPr="001F33EC">
        <w:rPr>
          <w:i/>
          <w:iCs/>
          <w:sz w:val="20"/>
          <w:szCs w:val="20"/>
        </w:rPr>
        <w:t>E. coli</w:t>
      </w:r>
      <w:r w:rsidR="001F33EC" w:rsidRPr="001F33EC">
        <w:rPr>
          <w:sz w:val="20"/>
          <w:szCs w:val="20"/>
        </w:rPr>
        <w:t xml:space="preserve"> NCTC 13846 (</w:t>
      </w:r>
      <w:r w:rsidR="001F33EC" w:rsidRPr="006A3816">
        <w:rPr>
          <w:i/>
          <w:sz w:val="20"/>
          <w:szCs w:val="20"/>
        </w:rPr>
        <w:t>mcr</w:t>
      </w:r>
      <w:r w:rsidR="001F33EC" w:rsidRPr="001F33EC">
        <w:rPr>
          <w:sz w:val="20"/>
          <w:szCs w:val="20"/>
        </w:rPr>
        <w:t xml:space="preserve">-1 позитивний). Для </w:t>
      </w:r>
      <w:r w:rsidR="001F33EC" w:rsidRPr="001F33EC">
        <w:rPr>
          <w:i/>
          <w:iCs/>
          <w:sz w:val="20"/>
          <w:szCs w:val="20"/>
        </w:rPr>
        <w:t>E. coli</w:t>
      </w:r>
      <w:r w:rsidR="001F33EC" w:rsidRPr="001F33EC">
        <w:rPr>
          <w:sz w:val="20"/>
          <w:szCs w:val="20"/>
        </w:rPr>
        <w:t xml:space="preserve"> NCTC 13846 (CCUG 70662, DSM 105182) цільове значення MIC колістину становить 4 мг/л і лише в окремих випадках має становити 2 або 8 мг/л.</w:t>
      </w:r>
    </w:p>
    <w:p w14:paraId="7DBF15FE" w14:textId="77777777" w:rsidR="00326DD0" w:rsidRDefault="006A3816" w:rsidP="00F5190B">
      <w:pPr>
        <w:shd w:val="clear" w:color="auto" w:fill="FFFFFF"/>
        <w:spacing w:after="0" w:line="240" w:lineRule="auto"/>
        <w:jc w:val="both"/>
        <w:rPr>
          <w:spacing w:val="-4"/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 w:rsidR="001F33EC">
        <w:rPr>
          <w:sz w:val="20"/>
          <w:szCs w:val="20"/>
        </w:rPr>
        <w:t xml:space="preserve"> </w:t>
      </w:r>
      <w:r w:rsidR="00326DD0" w:rsidRPr="000B219F">
        <w:rPr>
          <w:spacing w:val="-5"/>
          <w:sz w:val="20"/>
          <w:szCs w:val="20"/>
        </w:rPr>
        <w:t xml:space="preserve">Референс-метод для фосфоміцину – розведення в агарі. Визначення  МІК фосфоміцина повинно відбуватись у присутності </w:t>
      </w:r>
      <w:r w:rsidR="00326DD0" w:rsidRPr="000B219F">
        <w:rPr>
          <w:spacing w:val="-4"/>
          <w:sz w:val="20"/>
          <w:szCs w:val="20"/>
        </w:rPr>
        <w:t>глюкозо-6-фосфат (25 мг/л середовища).   Використовуйте інструкції виробників комерційних тест-систем</w:t>
      </w:r>
    </w:p>
    <w:p w14:paraId="26BBA645" w14:textId="77777777" w:rsidR="00F5190B" w:rsidRPr="000B219F" w:rsidRDefault="006A3816" w:rsidP="001F33EC">
      <w:pPr>
        <w:shd w:val="clear" w:color="auto" w:fill="FFFFFF" w:themeFill="background1"/>
        <w:spacing w:after="0" w:line="240" w:lineRule="auto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  <w:vertAlign w:val="superscript"/>
        </w:rPr>
        <w:t>9</w:t>
      </w:r>
      <w:r w:rsidR="00F5190B" w:rsidRPr="001F33EC">
        <w:rPr>
          <w:spacing w:val="-4"/>
          <w:sz w:val="20"/>
          <w:szCs w:val="20"/>
        </w:rPr>
        <w:t xml:space="preserve"> </w:t>
      </w:r>
      <w:r w:rsidR="00F5190B" w:rsidRPr="001F33EC">
        <w:rPr>
          <w:sz w:val="20"/>
          <w:szCs w:val="20"/>
        </w:rPr>
        <w:t>Для визначення МІК, концентрація релебактаму дорівнює 4 мг/л</w:t>
      </w:r>
    </w:p>
    <w:p w14:paraId="07E67C5D" w14:textId="77777777" w:rsidR="00F5190B" w:rsidRPr="000B219F" w:rsidRDefault="00F5190B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="006A3816">
        <w:rPr>
          <w:sz w:val="20"/>
          <w:szCs w:val="20"/>
          <w:vertAlign w:val="superscript"/>
        </w:rPr>
        <w:t>0</w:t>
      </w:r>
      <w:r w:rsidRPr="000B219F">
        <w:rPr>
          <w:sz w:val="20"/>
          <w:szCs w:val="20"/>
        </w:rPr>
        <w:t xml:space="preserve"> Для визначення МІК, концентрація </w:t>
      </w:r>
      <w:r>
        <w:rPr>
          <w:sz w:val="20"/>
          <w:szCs w:val="20"/>
        </w:rPr>
        <w:t>ваборбактаму</w:t>
      </w:r>
      <w:r w:rsidRPr="000B219F">
        <w:rPr>
          <w:sz w:val="20"/>
          <w:szCs w:val="20"/>
        </w:rPr>
        <w:t xml:space="preserve"> дорівнює </w:t>
      </w:r>
      <w:r>
        <w:rPr>
          <w:sz w:val="20"/>
          <w:szCs w:val="20"/>
        </w:rPr>
        <w:t>8</w:t>
      </w:r>
      <w:r w:rsidRPr="000B219F">
        <w:rPr>
          <w:sz w:val="20"/>
          <w:szCs w:val="20"/>
        </w:rPr>
        <w:t xml:space="preserve"> мг/л</w:t>
      </w:r>
    </w:p>
    <w:p w14:paraId="303DA05A" w14:textId="77777777" w:rsidR="00F5190B" w:rsidRDefault="00F5190B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="006A3816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Для випробування МІК, концентрація клавуланової кислоти дорівнює 2 мг/л.</w:t>
      </w:r>
      <w:r w:rsidR="001F33EC">
        <w:rPr>
          <w:sz w:val="20"/>
          <w:szCs w:val="20"/>
        </w:rPr>
        <w:t xml:space="preserve"> </w:t>
      </w:r>
    </w:p>
    <w:p w14:paraId="473D68BF" w14:textId="77777777" w:rsidR="00F5190B" w:rsidRDefault="00F5190B" w:rsidP="00F5190B">
      <w:pPr>
        <w:shd w:val="clear" w:color="auto" w:fill="FFFFFF"/>
        <w:spacing w:after="0" w:line="24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ВА – У процесі валідації</w:t>
      </w:r>
    </w:p>
    <w:p w14:paraId="19E84F3D" w14:textId="77777777" w:rsidR="00326DD0" w:rsidRDefault="00326DD0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034A790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F0CEEF7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2E3867A7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44ED4583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D90963E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EE0B8B2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E1A34EB" w14:textId="77777777" w:rsidR="006A3816" w:rsidRDefault="006A3816" w:rsidP="00F5190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2E6CF450" w14:textId="614EC6A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в. 1</w:t>
      </w:r>
      <w:r w:rsidR="007C1A16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7C1A16">
        <w:rPr>
          <w:sz w:val="20"/>
          <w:szCs w:val="20"/>
        </w:rPr>
        <w:t>6</w:t>
      </w:r>
    </w:p>
    <w:p w14:paraId="24E56BD8" w14:textId="77777777" w:rsidR="001F33EC" w:rsidRDefault="001F33EC" w:rsidP="00ED39C3">
      <w:pPr>
        <w:spacing w:after="0" w:line="240" w:lineRule="auto"/>
        <w:jc w:val="center"/>
        <w:rPr>
          <w:sz w:val="20"/>
          <w:szCs w:val="20"/>
        </w:rPr>
      </w:pPr>
    </w:p>
    <w:p w14:paraId="1066FB96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1"/>
          <w:sz w:val="24"/>
          <w:szCs w:val="24"/>
        </w:rPr>
        <w:t>Staphylococcus aureus</w:t>
      </w:r>
      <w:r w:rsidRPr="000B219F">
        <w:rPr>
          <w:b/>
          <w:i/>
          <w:sz w:val="24"/>
          <w:szCs w:val="24"/>
        </w:rPr>
        <w:t xml:space="preserve"> </w:t>
      </w:r>
      <w:r w:rsidRPr="000B219F">
        <w:rPr>
          <w:b/>
          <w:sz w:val="24"/>
          <w:szCs w:val="24"/>
        </w:rPr>
        <w:t>ATCC 29213</w:t>
      </w:r>
    </w:p>
    <w:p w14:paraId="59CE7338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12973, CIP 103429, DSM 2569, CCUG 15915, CECT 794)</w:t>
      </w:r>
    </w:p>
    <w:p w14:paraId="6027215B" w14:textId="77777777" w:rsidR="00326DD0" w:rsidRPr="000B219F" w:rsidRDefault="00326DD0" w:rsidP="00326DD0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>Штам, слабкий продуцент β-лактамаз</w:t>
      </w:r>
    </w:p>
    <w:p w14:paraId="58377D1E" w14:textId="77777777" w:rsidR="00326DD0" w:rsidRPr="001F33EC" w:rsidRDefault="00326DD0" w:rsidP="00326DD0">
      <w:pPr>
        <w:shd w:val="clear" w:color="auto" w:fill="FFFFFF"/>
        <w:spacing w:after="0" w:line="24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0048"/>
      </w:tblGrid>
      <w:tr w:rsidR="00326DD0" w:rsidRPr="000B219F" w14:paraId="04CFD9C3" w14:textId="77777777" w:rsidTr="00AF0A09">
        <w:tc>
          <w:tcPr>
            <w:tcW w:w="10048" w:type="dxa"/>
            <w:shd w:val="clear" w:color="auto" w:fill="auto"/>
          </w:tcPr>
          <w:p w14:paraId="63C7D8AA" w14:textId="77777777" w:rsidR="00326DD0" w:rsidRPr="000B219F" w:rsidRDefault="00EF3FB4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невибагливих організмів (</w:t>
            </w:r>
            <w:r w:rsidR="006A4C2C">
              <w:rPr>
                <w:rStyle w:val="alt-edited"/>
                <w:sz w:val="24"/>
                <w:szCs w:val="24"/>
              </w:rPr>
              <w:t>МХ4А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34E1C5D0" w14:textId="77777777" w:rsidR="00326DD0" w:rsidRPr="001F33EC" w:rsidRDefault="00326DD0" w:rsidP="001F33EC">
      <w:pPr>
        <w:shd w:val="clear" w:color="auto" w:fill="FFFFFF"/>
        <w:spacing w:after="0" w:line="240" w:lineRule="auto"/>
        <w:ind w:left="51"/>
        <w:jc w:val="both"/>
        <w:rPr>
          <w:sz w:val="16"/>
          <w:szCs w:val="16"/>
        </w:rPr>
      </w:pPr>
    </w:p>
    <w:tbl>
      <w:tblPr>
        <w:tblW w:w="995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2"/>
        <w:gridCol w:w="1378"/>
        <w:gridCol w:w="1585"/>
        <w:gridCol w:w="1054"/>
        <w:gridCol w:w="1382"/>
        <w:gridCol w:w="1817"/>
      </w:tblGrid>
      <w:tr w:rsidR="00326DD0" w:rsidRPr="00BD7720" w14:paraId="0A591762" w14:textId="77777777" w:rsidTr="00BD7720">
        <w:trPr>
          <w:trHeight w:hRule="exact" w:val="255"/>
        </w:trPr>
        <w:tc>
          <w:tcPr>
            <w:tcW w:w="27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6E8A56" w14:textId="77777777" w:rsidR="00326DD0" w:rsidRPr="00BD7720" w:rsidRDefault="00326DD0" w:rsidP="000F254A">
            <w:pPr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sz w:val="18"/>
                <w:szCs w:val="18"/>
              </w:rPr>
              <w:t>АМП</w:t>
            </w:r>
          </w:p>
        </w:tc>
        <w:tc>
          <w:tcPr>
            <w:tcW w:w="2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DF3EA" w14:textId="77777777" w:rsidR="00326DD0" w:rsidRPr="00BD7720" w:rsidRDefault="00326DD0" w:rsidP="000F254A">
            <w:pPr>
              <w:shd w:val="clear" w:color="auto" w:fill="FFFFFF"/>
              <w:jc w:val="center"/>
              <w:rPr>
                <w:spacing w:val="-5"/>
                <w:sz w:val="18"/>
                <w:szCs w:val="18"/>
                <w:lang w:eastAsia="ru-RU"/>
              </w:rPr>
            </w:pPr>
            <w:r w:rsidRPr="00BD7720">
              <w:rPr>
                <w:spacing w:val="-5"/>
                <w:sz w:val="18"/>
                <w:szCs w:val="18"/>
                <w:lang w:eastAsia="ru-RU"/>
              </w:rPr>
              <w:t>МІК (мг/л)</w:t>
            </w:r>
          </w:p>
        </w:tc>
        <w:tc>
          <w:tcPr>
            <w:tcW w:w="1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43165A" w14:textId="77777777" w:rsidR="00326DD0" w:rsidRPr="00BD7720" w:rsidRDefault="00326DD0" w:rsidP="000F254A">
            <w:pPr>
              <w:shd w:val="clear" w:color="auto" w:fill="FFFFFF"/>
              <w:rPr>
                <w:spacing w:val="-5"/>
                <w:sz w:val="18"/>
                <w:szCs w:val="18"/>
                <w:lang w:eastAsia="ru-RU"/>
              </w:rPr>
            </w:pPr>
            <w:r w:rsidRPr="00BD7720">
              <w:rPr>
                <w:spacing w:val="-5"/>
                <w:sz w:val="18"/>
                <w:szCs w:val="18"/>
                <w:lang w:eastAsia="ru-RU"/>
              </w:rPr>
              <w:t>Вміст у диску (мкг)</w:t>
            </w:r>
          </w:p>
        </w:tc>
        <w:tc>
          <w:tcPr>
            <w:tcW w:w="3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D32F8" w14:textId="77777777" w:rsidR="00326DD0" w:rsidRPr="00BD7720" w:rsidRDefault="00326DD0" w:rsidP="000F254A">
            <w:pPr>
              <w:shd w:val="clear" w:color="auto" w:fill="FFFFFF"/>
              <w:rPr>
                <w:spacing w:val="-5"/>
                <w:sz w:val="18"/>
                <w:szCs w:val="18"/>
                <w:lang w:eastAsia="ru-RU"/>
              </w:rPr>
            </w:pPr>
            <w:r w:rsidRPr="00BD7720">
              <w:rPr>
                <w:spacing w:val="-5"/>
                <w:sz w:val="18"/>
                <w:szCs w:val="18"/>
                <w:lang w:eastAsia="ru-RU"/>
              </w:rPr>
              <w:t>Діаметр зони пригнічення росту (мм)</w:t>
            </w:r>
          </w:p>
        </w:tc>
      </w:tr>
      <w:tr w:rsidR="00326DD0" w:rsidRPr="00BD7720" w14:paraId="72BF1E95" w14:textId="77777777" w:rsidTr="00BD7720">
        <w:trPr>
          <w:trHeight w:hRule="exact" w:val="255"/>
        </w:trPr>
        <w:tc>
          <w:tcPr>
            <w:tcW w:w="27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2C26D" w14:textId="77777777" w:rsidR="00326DD0" w:rsidRPr="00BD7720" w:rsidRDefault="00326DD0" w:rsidP="000F2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98F71" w14:textId="77777777" w:rsidR="00326DD0" w:rsidRPr="00BD7720" w:rsidRDefault="00326DD0" w:rsidP="000E7896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Цільові 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08C3C" w14:textId="77777777" w:rsidR="00326DD0" w:rsidRPr="00BD7720" w:rsidRDefault="00326DD0" w:rsidP="000E7896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spacing w:val="-2"/>
                <w:w w:val="89"/>
                <w:sz w:val="18"/>
                <w:szCs w:val="18"/>
              </w:rPr>
              <w:t xml:space="preserve">Допустимі </w:t>
            </w:r>
            <w:r w:rsidRPr="00BD7720">
              <w:rPr>
                <w:bCs/>
                <w:w w:val="89"/>
                <w:sz w:val="18"/>
                <w:szCs w:val="18"/>
              </w:rPr>
              <w:t>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0BDC0" w14:textId="77777777" w:rsidR="00326DD0" w:rsidRPr="00BD7720" w:rsidRDefault="00326DD0" w:rsidP="000E7896">
            <w:pPr>
              <w:shd w:val="clear" w:color="auto" w:fill="FFFFFF"/>
              <w:spacing w:after="0" w:line="240" w:lineRule="auto"/>
              <w:ind w:left="298"/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C546E" w14:textId="77777777" w:rsidR="00326DD0" w:rsidRPr="00BD7720" w:rsidRDefault="00326DD0" w:rsidP="000E78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Цільові 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1</w:t>
            </w:r>
          </w:p>
          <w:p w14:paraId="3D9FC618" w14:textId="77777777" w:rsidR="00326DD0" w:rsidRPr="00BD7720" w:rsidRDefault="00326DD0" w:rsidP="000E78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F6128" w14:textId="77777777" w:rsidR="00326DD0" w:rsidRPr="00BD7720" w:rsidRDefault="00326DD0" w:rsidP="000E7896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spacing w:val="-2"/>
                <w:w w:val="89"/>
                <w:sz w:val="18"/>
                <w:szCs w:val="18"/>
              </w:rPr>
              <w:t xml:space="preserve">Допустимі </w:t>
            </w:r>
            <w:r w:rsidRPr="00BD7720">
              <w:rPr>
                <w:bCs/>
                <w:w w:val="89"/>
                <w:sz w:val="18"/>
                <w:szCs w:val="18"/>
              </w:rPr>
              <w:t>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326DD0" w:rsidRPr="00BD7720" w14:paraId="7AA397A5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53F47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Азитроміцин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95817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54745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0,5-2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BDE89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4F7A6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CD78E5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</w:tr>
      <w:tr w:rsidR="00326DD0" w:rsidRPr="00BD7720" w14:paraId="4921A4DC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D8675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Амікацин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C1789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FC54D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0EF58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ACAAC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E222C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18-24</w:t>
            </w:r>
          </w:p>
        </w:tc>
      </w:tr>
      <w:tr w:rsidR="006E7A70" w:rsidRPr="00BD7720" w14:paraId="47E24EE6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DC9CC" w14:textId="7BF92C63" w:rsidR="006E7A70" w:rsidRPr="00BD7720" w:rsidRDefault="006E7A70" w:rsidP="006E7A7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Амоксицилін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360FD" w14:textId="173BF8BF" w:rsidR="006E7A70" w:rsidRPr="00BD7720" w:rsidRDefault="006E7A70" w:rsidP="006E7A7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CA780" w14:textId="72C26C82" w:rsidR="006E7A70" w:rsidRPr="00BD7720" w:rsidRDefault="006E7A70" w:rsidP="006E7A7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0.5-2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287F5" w14:textId="27C9AF1D" w:rsidR="006E7A70" w:rsidRPr="00BD7720" w:rsidRDefault="006E7A70" w:rsidP="006E7A7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68D29" w14:textId="7F4FB6FC" w:rsidR="006E7A70" w:rsidRPr="00BD7720" w:rsidRDefault="006E7A70" w:rsidP="006E7A7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2187E" w14:textId="302BDE61" w:rsidR="006E7A70" w:rsidRPr="00BD7720" w:rsidRDefault="006E7A70" w:rsidP="006E7A7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</w:tr>
      <w:tr w:rsidR="006E7A70" w:rsidRPr="00BD7720" w14:paraId="23167D02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689DB" w14:textId="5AC81E97" w:rsidR="006E7A70" w:rsidRPr="00BD7720" w:rsidRDefault="006E7A70" w:rsidP="006E7A7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Амоксицилін-клавуланова </w:t>
            </w:r>
            <w:r w:rsidRPr="00BD7720">
              <w:rPr>
                <w:sz w:val="18"/>
                <w:szCs w:val="18"/>
                <w:vertAlign w:val="superscript"/>
              </w:rPr>
              <w:t>4,5</w:t>
            </w:r>
            <w:r w:rsidRPr="00BD772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3696E" w14:textId="54FCEA9F" w:rsidR="006E7A70" w:rsidRPr="00BD7720" w:rsidRDefault="006E7A70" w:rsidP="006E7A7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0.25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076C1" w14:textId="05C1C1D0" w:rsidR="006E7A70" w:rsidRPr="00BD7720" w:rsidRDefault="006E7A70" w:rsidP="006E7A7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0.125-0.5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8A320" w14:textId="7534F930" w:rsidR="006E7A70" w:rsidRPr="00BD7720" w:rsidRDefault="006E7A70" w:rsidP="006E7A7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2-1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6FABC" w14:textId="0C48A239" w:rsidR="006E7A70" w:rsidRPr="00BD7720" w:rsidRDefault="006E7A70" w:rsidP="006E7A7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DDEBB" w14:textId="59841AE1" w:rsidR="006E7A70" w:rsidRPr="00BD7720" w:rsidRDefault="006E7A70" w:rsidP="006E7A7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19-25</w:t>
            </w:r>
          </w:p>
        </w:tc>
      </w:tr>
      <w:tr w:rsidR="00326DD0" w:rsidRPr="00BD7720" w14:paraId="0444C2C8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BE7293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Ампіцилін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E4565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92548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82315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6B3FE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40F88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15-21</w:t>
            </w:r>
          </w:p>
        </w:tc>
      </w:tr>
      <w:tr w:rsidR="00326DD0" w:rsidRPr="00BD7720" w14:paraId="729EFE80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1151F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Бензилпеніцилін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43562" w14:textId="12F1CF53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5-1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0B264" w14:textId="06D65CC4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86C3D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 ОД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D25B2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BE6B8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12-18</w:t>
            </w:r>
          </w:p>
        </w:tc>
      </w:tr>
      <w:tr w:rsidR="00326DD0" w:rsidRPr="00BD7720" w14:paraId="6B5C805C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676A6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Ванкоміцин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2ABC7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4B33B" w14:textId="7B9DB328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CB248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03172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5D295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326DD0" w:rsidRPr="00BD7720" w14:paraId="53D21A19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52848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Гентаміцин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72A7E" w14:textId="3199302C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629E6" w14:textId="4AF29819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2156C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CCB44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ED370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19-25</w:t>
            </w:r>
          </w:p>
        </w:tc>
      </w:tr>
      <w:tr w:rsidR="007C1A16" w:rsidRPr="007C1A16" w14:paraId="62EBB91F" w14:textId="77777777" w:rsidTr="007C1A16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5B23F965" w14:textId="728C3E56" w:rsidR="007C1A16" w:rsidRPr="007C1A16" w:rsidRDefault="007C1A16" w:rsidP="007C1A16">
            <w:pPr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Гепатідацин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0E2380D2" w14:textId="7D6ED884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0,25-0,5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0311A5B3" w14:textId="7CCDF139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0,125-1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570E7A59" w14:textId="7B5D7FFA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ВА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61789C9F" w14:textId="1F49BDB8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ВА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6B1D6D01" w14:textId="786484C2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ВА</w:t>
            </w:r>
          </w:p>
        </w:tc>
      </w:tr>
      <w:tr w:rsidR="00326DD0" w:rsidRPr="00BD7720" w14:paraId="6051DB47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00394" w14:textId="0CE5A429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Далбаванцин</w:t>
            </w:r>
            <w:r w:rsidR="00BD7720" w:rsidRPr="00BD7720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62BB8" w14:textId="2E826446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7FB5A" w14:textId="314944CC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26670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0C01C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46E1D0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326DD0" w:rsidRPr="00BD7720" w14:paraId="74BD9537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61027" w14:textId="453F94D8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Даптоміцин</w:t>
            </w:r>
            <w:r w:rsidR="00BD7720" w:rsidRPr="00BD7720">
              <w:rPr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68E71" w14:textId="623015F2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382EE" w14:textId="6F491954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2C44B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15760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1C775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0E7896" w:rsidRPr="00BD7720" w14:paraId="504617D9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24449" w14:textId="77777777" w:rsidR="000E7896" w:rsidRPr="00BD7720" w:rsidRDefault="000E7896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Делафлоксацин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26E2C" w14:textId="79A2057F" w:rsidR="000E7896" w:rsidRPr="00BD7720" w:rsidRDefault="000E7896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002-0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97D08" w14:textId="7B777E2D" w:rsidR="000E7896" w:rsidRPr="00BD7720" w:rsidRDefault="000E7896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001-0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E56BB" w14:textId="77777777" w:rsidR="000E7896" w:rsidRPr="00BD7720" w:rsidRDefault="000E7896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ВА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E799" w14:textId="77777777" w:rsidR="000E7896" w:rsidRPr="00BD7720" w:rsidRDefault="000E7896" w:rsidP="000F254A">
            <w:pPr>
              <w:shd w:val="clear" w:color="auto" w:fill="FFFFFF"/>
              <w:jc w:val="center"/>
              <w:rPr>
                <w:bCs/>
                <w:iCs/>
                <w:sz w:val="18"/>
                <w:szCs w:val="18"/>
              </w:rPr>
            </w:pPr>
            <w:r w:rsidRPr="00BD7720">
              <w:rPr>
                <w:bCs/>
                <w:iCs/>
                <w:sz w:val="18"/>
                <w:szCs w:val="18"/>
              </w:rPr>
              <w:t>ВА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EC41C" w14:textId="77777777" w:rsidR="000E7896" w:rsidRPr="00BD7720" w:rsidRDefault="000E7896" w:rsidP="000F254A">
            <w:pPr>
              <w:shd w:val="clear" w:color="auto" w:fill="FFFFFF"/>
              <w:jc w:val="center"/>
              <w:rPr>
                <w:bCs/>
                <w:iCs/>
                <w:sz w:val="18"/>
                <w:szCs w:val="18"/>
              </w:rPr>
            </w:pPr>
            <w:r w:rsidRPr="00BD7720">
              <w:rPr>
                <w:bCs/>
                <w:iCs/>
                <w:sz w:val="18"/>
                <w:szCs w:val="18"/>
              </w:rPr>
              <w:t>ВА</w:t>
            </w:r>
          </w:p>
        </w:tc>
      </w:tr>
      <w:tr w:rsidR="00326DD0" w:rsidRPr="00BD7720" w14:paraId="71224BF1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DCA15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Доксіциклін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E50D6" w14:textId="0BAA37C4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FE6FA" w14:textId="7130CB9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CD85D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555ED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E65C1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326DD0" w:rsidRPr="00BD7720" w14:paraId="05538190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84A8C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Еритроміцин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0A936" w14:textId="3F55ECCD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859FB" w14:textId="1A7C9821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0B219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D4099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40D69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0E7896" w:rsidRPr="00BD7720" w14:paraId="237541F3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E3412" w14:textId="77777777" w:rsidR="000E7896" w:rsidRPr="00BD7720" w:rsidRDefault="000E7896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Еравациклін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090AD" w14:textId="2358A5EE" w:rsidR="000E7896" w:rsidRPr="00BD7720" w:rsidRDefault="000E7896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AF351" w14:textId="79064752" w:rsidR="000E7896" w:rsidRPr="00BD7720" w:rsidRDefault="000E7896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016-0.125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56CA6" w14:textId="77777777" w:rsidR="000E7896" w:rsidRPr="00BD7720" w:rsidRDefault="000E7896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610D1" w14:textId="77777777" w:rsidR="000E7896" w:rsidRPr="00BD7720" w:rsidRDefault="000E7896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00D26" w14:textId="77777777" w:rsidR="000E7896" w:rsidRPr="00BD7720" w:rsidRDefault="000E7896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20-26</w:t>
            </w:r>
          </w:p>
        </w:tc>
      </w:tr>
      <w:tr w:rsidR="00326DD0" w:rsidRPr="00BD7720" w14:paraId="124FD29A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FC444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Кларитроміцин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95F5D" w14:textId="433340C8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C3385" w14:textId="70F14F84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1731F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A4534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DA6AB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326DD0" w:rsidRPr="00BD7720" w14:paraId="7CE269BD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F27AD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Кліндаміцин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1E77F" w14:textId="304024D4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AD033" w14:textId="138F7FC3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1FEEE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DD875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60533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326DD0" w:rsidRPr="00BD7720" w14:paraId="25077A1D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6D60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Левофлоксацин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3BD24" w14:textId="42B40CF5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4BC992" w14:textId="2946398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0C86C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59DAC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E7911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1F33EC" w:rsidRPr="00BD7720" w14:paraId="7333B421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4649B" w14:textId="77777777" w:rsidR="001F33EC" w:rsidRPr="00BD7720" w:rsidRDefault="001F33EC" w:rsidP="001F33EC">
            <w:pPr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Лефамулін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F45F62" w14:textId="156F272C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FBFA9C" w14:textId="73654AC8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9FB80" w14:textId="77777777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C24C9E" w14:textId="77777777" w:rsidR="001F33EC" w:rsidRPr="00BD7720" w:rsidRDefault="001F33EC" w:rsidP="001F33E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02318C" w14:textId="77777777" w:rsidR="001F33EC" w:rsidRPr="00BD7720" w:rsidRDefault="001F33EC" w:rsidP="001F33E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326DD0" w:rsidRPr="00BD7720" w14:paraId="2013D59C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241E3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Лінезолід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A86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614DFA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F94B9D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D67DB5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16105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21-27</w:t>
            </w:r>
          </w:p>
        </w:tc>
      </w:tr>
      <w:tr w:rsidR="00326DD0" w:rsidRPr="00BD7720" w14:paraId="3BF32C44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67E84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Міноциклін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605450" w14:textId="6255D59A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8F4A0C" w14:textId="2A40C6E3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185EB0" w14:textId="77777777" w:rsidR="00326DD0" w:rsidRPr="00DD3A55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  <w:lang w:val="en-US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F565D9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0FC7E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326DD0" w:rsidRPr="00BD7720" w14:paraId="4627D339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F5F2E8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Моксіфлоксацин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4B60D" w14:textId="1CCB126A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78EFA8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0,016-0,125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EDF30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52880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BF9E48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25-31</w:t>
            </w:r>
          </w:p>
        </w:tc>
      </w:tr>
      <w:tr w:rsidR="00326DD0" w:rsidRPr="00BD7720" w14:paraId="7A2ACBB6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F0BDA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Мупіроцин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4B05" w14:textId="29736C74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8A15C" w14:textId="470E69CA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321A6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CEA996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4C8F86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31-37</w:t>
            </w:r>
          </w:p>
        </w:tc>
      </w:tr>
      <w:tr w:rsidR="001F33EC" w:rsidRPr="00BD7720" w14:paraId="26BFCAC0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6029F" w14:textId="77777777" w:rsidR="001F33EC" w:rsidRPr="00BD7720" w:rsidRDefault="001F33EC" w:rsidP="001F33EC">
            <w:pPr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Неоміцин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F7130" w14:textId="230A148C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Примітка </w:t>
            </w:r>
            <w:r w:rsidR="006E7A70" w:rsidRPr="00BD7720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64011" w14:textId="578C8B41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Примітка </w:t>
            </w:r>
            <w:r w:rsidR="006E7A70" w:rsidRPr="00BD7720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488F1" w14:textId="77777777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266B4E" w14:textId="77777777" w:rsidR="001F33EC" w:rsidRPr="00BD7720" w:rsidRDefault="001F33EC" w:rsidP="001F33E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EF5C97" w14:textId="77777777" w:rsidR="001F33EC" w:rsidRPr="00BD7720" w:rsidRDefault="001F33EC" w:rsidP="001F33E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16-22</w:t>
            </w:r>
          </w:p>
        </w:tc>
      </w:tr>
      <w:tr w:rsidR="001F33EC" w:rsidRPr="00BD7720" w14:paraId="3D0813B1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D1DC94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Нетилміцин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7CF6A" w14:textId="6BE52101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≤0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CF172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B77762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BC3B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3F3604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20-26</w:t>
            </w:r>
          </w:p>
        </w:tc>
      </w:tr>
      <w:tr w:rsidR="001F33EC" w:rsidRPr="00BD7720" w14:paraId="6D78AAC3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E837C7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Нітрофурантоін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0BC43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3330A2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8-32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DD659B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8FD257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514B8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17-23</w:t>
            </w:r>
          </w:p>
        </w:tc>
      </w:tr>
      <w:tr w:rsidR="001F33EC" w:rsidRPr="00BD7720" w14:paraId="106C92BF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BE576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Норфлоксацин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DECBFE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486E0" w14:textId="50300AEA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,5-2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6EA4F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7B59D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F048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18-24</w:t>
            </w:r>
          </w:p>
        </w:tc>
      </w:tr>
      <w:tr w:rsidR="001F33EC" w:rsidRPr="00BD7720" w14:paraId="7304318C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46609C" w14:textId="77777777" w:rsidR="001F33EC" w:rsidRPr="00BD7720" w:rsidRDefault="001F33EC" w:rsidP="001F33EC">
            <w:pPr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Оксацилін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F5157E" w14:textId="383CA0FF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Примітка </w:t>
            </w:r>
            <w:r w:rsidR="006E7A70" w:rsidRPr="00BD7720"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464DED" w14:textId="790544C5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Примітка </w:t>
            </w:r>
            <w:r w:rsidR="006E7A70" w:rsidRPr="00BD7720"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285E0E" w14:textId="77777777" w:rsidR="001F33EC" w:rsidRPr="00BD7720" w:rsidRDefault="001F33EC" w:rsidP="001F33E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AD1A92" w14:textId="77777777" w:rsidR="001F33EC" w:rsidRPr="00BD7720" w:rsidRDefault="001F33EC" w:rsidP="001F33E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4AED" w14:textId="77777777" w:rsidR="001F33EC" w:rsidRPr="00BD7720" w:rsidRDefault="001F33EC" w:rsidP="001F33E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19-25</w:t>
            </w:r>
          </w:p>
        </w:tc>
      </w:tr>
      <w:tr w:rsidR="001F33EC" w:rsidRPr="00BD7720" w14:paraId="3DDFCF1F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EDC4B2" w14:textId="29DC2C85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Орітаванцин</w:t>
            </w:r>
            <w:r w:rsidR="00BD7720" w:rsidRPr="00BD7720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F8573" w14:textId="4A748728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F9419" w14:textId="341C384B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7175A6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BB30BB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93E17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1F33EC" w:rsidRPr="00BD7720" w14:paraId="7133FB97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19BF23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Офлоксацин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68A9D" w14:textId="302F6F29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08E43" w14:textId="0A9E347E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E8964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898E47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42889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21-27</w:t>
            </w:r>
          </w:p>
        </w:tc>
      </w:tr>
      <w:tr w:rsidR="001F33EC" w:rsidRPr="00BD7720" w14:paraId="6868F5EE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47B84E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Рифампіцин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766A44" w14:textId="6B5F48B6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79C21" w14:textId="0D03FD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8D6745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F8E46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1BC7E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30-36</w:t>
            </w:r>
          </w:p>
        </w:tc>
      </w:tr>
      <w:tr w:rsidR="007C1A16" w:rsidRPr="00BD7720" w14:paraId="59F215E7" w14:textId="77777777" w:rsidTr="007C1A16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321E3E6" w14:textId="11031282" w:rsidR="007C1A16" w:rsidRPr="007C1A16" w:rsidRDefault="007C1A16" w:rsidP="007C1A16">
            <w:pPr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Сульфаметоксазон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630ACBF" w14:textId="4962AE71" w:rsidR="007C1A16" w:rsidRPr="007C1A16" w:rsidRDefault="007C1A16" w:rsidP="007C1A1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64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045FEC17" w14:textId="6EB86EF0" w:rsidR="007C1A16" w:rsidRPr="007C1A16" w:rsidRDefault="007C1A16" w:rsidP="007C1A1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C1A16">
              <w:rPr>
                <w:b/>
                <w:bCs/>
                <w:i/>
                <w:iCs/>
                <w:sz w:val="18"/>
                <w:szCs w:val="18"/>
              </w:rPr>
              <w:t>32-128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6EF0D384" w14:textId="3484CF6B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27EF72C1" w14:textId="66161ACE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28121D12" w14:textId="790F2FFE" w:rsidR="007C1A16" w:rsidRPr="007C1A16" w:rsidRDefault="007C1A16" w:rsidP="007C1A16">
            <w:pPr>
              <w:jc w:val="center"/>
              <w:rPr>
                <w:sz w:val="18"/>
                <w:szCs w:val="18"/>
              </w:rPr>
            </w:pPr>
            <w:r w:rsidRPr="007C1A16">
              <w:rPr>
                <w:sz w:val="18"/>
                <w:szCs w:val="18"/>
              </w:rPr>
              <w:t>-</w:t>
            </w:r>
          </w:p>
        </w:tc>
      </w:tr>
      <w:tr w:rsidR="001F33EC" w:rsidRPr="00BD7720" w14:paraId="679F64AF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F9939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Тедизолід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5EE3B" w14:textId="5CB47EA0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E1350F" w14:textId="6A2360E1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D6261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740C97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13BF5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19-25</w:t>
            </w:r>
          </w:p>
        </w:tc>
      </w:tr>
      <w:tr w:rsidR="001F33EC" w:rsidRPr="00BD7720" w14:paraId="5EA139A6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67ABE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Тейкопланін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FBDD0" w14:textId="7D9E3382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21B8E5" w14:textId="41E3A9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BEE50F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64F4F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FD61E4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1F33EC" w:rsidRPr="00BD7720" w14:paraId="2AF3C8C2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D7CA1" w14:textId="0DA7D684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Телаванцин</w:t>
            </w:r>
            <w:r w:rsidR="00BD7720" w:rsidRPr="00BD7720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1318D5" w14:textId="4B950ABD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AC963E" w14:textId="54CA45CB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CB3E6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5E3D45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15B2E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1F33EC" w:rsidRPr="00BD7720" w14:paraId="33F351E5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9742B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Телітроміцин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9A9095" w14:textId="6B5D1DAC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95A60" w14:textId="586DA9D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FD0232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A1288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ВА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B5A121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ВА</w:t>
            </w:r>
          </w:p>
        </w:tc>
      </w:tr>
      <w:tr w:rsidR="001F33EC" w:rsidRPr="00BD7720" w14:paraId="08CA2E5E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998F0B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Тетрациклін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14C19" w14:textId="0AC1A74B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13046" w14:textId="271186C9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5DB6C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7FB0F4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437B6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23-31</w:t>
            </w:r>
          </w:p>
        </w:tc>
      </w:tr>
      <w:tr w:rsidR="001F33EC" w:rsidRPr="00BD7720" w14:paraId="75BEC55E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1792E" w14:textId="04A3B2B6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Тігециклін</w:t>
            </w:r>
            <w:r w:rsidR="00BD7720" w:rsidRPr="00BD7720">
              <w:rPr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72B9EB" w14:textId="059672B2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534EE6" w14:textId="272FFF59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6C84A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3E86BD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C3E1EC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19-25</w:t>
            </w:r>
          </w:p>
        </w:tc>
      </w:tr>
      <w:tr w:rsidR="001F33EC" w:rsidRPr="00BD7720" w14:paraId="19844C94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68E8D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Тобраміцин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78FB7" w14:textId="3F6BF1F8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126D0" w14:textId="49C62662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AD068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E9ED42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40081F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20-26</w:t>
            </w:r>
          </w:p>
        </w:tc>
      </w:tr>
      <w:tr w:rsidR="001F33EC" w:rsidRPr="00BD7720" w14:paraId="38F089C3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A8FE7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Триметоприм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EF44FF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36A754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BE204C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9FB32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56831B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22-28</w:t>
            </w:r>
          </w:p>
        </w:tc>
      </w:tr>
      <w:tr w:rsidR="001F33EC" w:rsidRPr="00BD7720" w14:paraId="74D8D690" w14:textId="77777777" w:rsidTr="00DD3A55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1C757" w14:textId="322B8B70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pacing w:val="-9"/>
                <w:sz w:val="18"/>
                <w:szCs w:val="18"/>
              </w:rPr>
              <w:t>Триметоприм-сульфаметоксазол</w:t>
            </w:r>
            <w:r w:rsidRPr="00BD7720">
              <w:rPr>
                <w:spacing w:val="-9"/>
                <w:sz w:val="18"/>
                <w:szCs w:val="18"/>
                <w:vertAlign w:val="superscript"/>
              </w:rPr>
              <w:t>1</w:t>
            </w:r>
            <w:r w:rsidR="00BD7720" w:rsidRPr="00BD7720">
              <w:rPr>
                <w:spacing w:val="-9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36A95C14" w14:textId="5E76099E" w:rsidR="001F33EC" w:rsidRPr="00DD3A55" w:rsidRDefault="00DD3A55" w:rsidP="00DD3A5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D3A55">
              <w:rPr>
                <w:b/>
                <w:bCs/>
                <w:i/>
                <w:iCs/>
                <w:sz w:val="18"/>
                <w:szCs w:val="18"/>
              </w:rPr>
              <w:t>0.06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1A3E2E54" w14:textId="5AF002D8" w:rsidR="001F33EC" w:rsidRPr="00DD3A55" w:rsidRDefault="00DD3A55" w:rsidP="00DD3A5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D3A55">
              <w:rPr>
                <w:b/>
                <w:bCs/>
                <w:i/>
                <w:iCs/>
                <w:sz w:val="18"/>
                <w:szCs w:val="18"/>
              </w:rPr>
              <w:t>0.03-0.125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415CB" w14:textId="6B3F7CDC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25-23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75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4FF5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036F7C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26-32</w:t>
            </w:r>
          </w:p>
        </w:tc>
      </w:tr>
      <w:tr w:rsidR="001F33EC" w:rsidRPr="00BD7720" w14:paraId="0C068083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C4F71" w14:textId="6D8942E9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Фосфоміцин </w:t>
            </w:r>
            <w:r w:rsidR="00BD7720" w:rsidRPr="00BD7720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708914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4794BC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0,5-4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1F3A6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CEAD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920A8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1F33EC" w:rsidRPr="00BD7720" w14:paraId="750DFDA4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7CCCE5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Фузидова кислота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CD6CF1" w14:textId="63CE1ED2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D94E37" w14:textId="7B4D04E5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06-0,25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9A66C8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65AF1F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BEF08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26-32</w:t>
            </w:r>
          </w:p>
        </w:tc>
      </w:tr>
      <w:tr w:rsidR="001F33EC" w:rsidRPr="00BD7720" w14:paraId="6E9DC09B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C8609C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Хінупристин-далфопристин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2F0709" w14:textId="4DD03162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D86E3" w14:textId="293CFFC0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C8928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46A370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F8ECB5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21-27</w:t>
            </w:r>
          </w:p>
        </w:tc>
      </w:tr>
      <w:tr w:rsidR="001F33EC" w:rsidRPr="00BD7720" w14:paraId="1E50897B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F2E6E1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Хлорамфенікол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902738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4-8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D753F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2-16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C7CCEC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D6E2D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48722A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20-28</w:t>
            </w:r>
          </w:p>
        </w:tc>
      </w:tr>
      <w:tr w:rsidR="001F33EC" w:rsidRPr="00BD7720" w14:paraId="429CF860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6ED75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Цефокситин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C056B5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CB0FE3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2D1870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0F312A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DE061A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24-30</w:t>
            </w:r>
          </w:p>
        </w:tc>
      </w:tr>
      <w:tr w:rsidR="001F33EC" w:rsidRPr="00BD7720" w14:paraId="78992416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F1480E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Цефтаролін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5F802" w14:textId="699036C2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E8440A" w14:textId="642AB9B5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6E8E9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1EBBD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DD9B3C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24-30</w:t>
            </w:r>
          </w:p>
        </w:tc>
      </w:tr>
      <w:tr w:rsidR="001F33EC" w:rsidRPr="00BD7720" w14:paraId="7C704ECB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0A5149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Цефтобіпрол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DD2992" w14:textId="0FD97A06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0ADE3" w14:textId="204EDCEB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BD460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BF4AD5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A68CB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22-28</w:t>
            </w:r>
          </w:p>
        </w:tc>
      </w:tr>
      <w:tr w:rsidR="001F33EC" w:rsidRPr="00BD7720" w14:paraId="58FA847C" w14:textId="77777777" w:rsidTr="00BD7720">
        <w:trPr>
          <w:trHeight w:hRule="exact" w:val="255"/>
        </w:trPr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BC28B" w14:textId="77777777" w:rsidR="001F33EC" w:rsidRPr="00BD7720" w:rsidRDefault="001F33EC" w:rsidP="001F33EC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Ципрофлоксацин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357FD" w14:textId="7929AE83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36ABC" w14:textId="49AFEF9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6E7A70" w:rsidRPr="00BD7720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2A8BB" w14:textId="77777777" w:rsidR="001F33EC" w:rsidRPr="00BD7720" w:rsidRDefault="001F33EC" w:rsidP="001F33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FE021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635CB" w14:textId="77777777" w:rsidR="001F33EC" w:rsidRPr="00BD7720" w:rsidRDefault="001F33EC" w:rsidP="001F33EC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21-27</w:t>
            </w:r>
          </w:p>
        </w:tc>
      </w:tr>
    </w:tbl>
    <w:p w14:paraId="0555A042" w14:textId="77777777" w:rsidR="00BD7720" w:rsidRDefault="00BD7720" w:rsidP="00ED39C3">
      <w:pPr>
        <w:spacing w:after="0" w:line="240" w:lineRule="auto"/>
        <w:jc w:val="center"/>
        <w:rPr>
          <w:sz w:val="20"/>
          <w:szCs w:val="20"/>
        </w:rPr>
      </w:pPr>
    </w:p>
    <w:p w14:paraId="139654A3" w14:textId="77777777" w:rsidR="00BD7720" w:rsidRDefault="00BD7720" w:rsidP="00ED39C3">
      <w:pPr>
        <w:spacing w:after="0" w:line="240" w:lineRule="auto"/>
        <w:jc w:val="center"/>
        <w:rPr>
          <w:sz w:val="20"/>
          <w:szCs w:val="20"/>
        </w:rPr>
      </w:pPr>
    </w:p>
    <w:p w14:paraId="026A57BF" w14:textId="77777777" w:rsidR="00BD7720" w:rsidRDefault="00BD7720" w:rsidP="00ED39C3">
      <w:pPr>
        <w:spacing w:after="0" w:line="240" w:lineRule="auto"/>
        <w:jc w:val="center"/>
        <w:rPr>
          <w:sz w:val="20"/>
          <w:szCs w:val="20"/>
        </w:rPr>
      </w:pPr>
    </w:p>
    <w:p w14:paraId="6ABA389B" w14:textId="77777777" w:rsidR="00BD7720" w:rsidRDefault="00BD7720" w:rsidP="00ED39C3">
      <w:pPr>
        <w:spacing w:after="0" w:line="240" w:lineRule="auto"/>
        <w:jc w:val="center"/>
        <w:rPr>
          <w:sz w:val="20"/>
          <w:szCs w:val="20"/>
        </w:rPr>
      </w:pPr>
    </w:p>
    <w:p w14:paraId="1DB97DCA" w14:textId="5B549A11" w:rsidR="00ED39C3" w:rsidRPr="00DD3A55" w:rsidRDefault="00ED39C3" w:rsidP="00ED39C3">
      <w:pPr>
        <w:spacing w:after="0" w:line="240" w:lineRule="auto"/>
        <w:jc w:val="center"/>
        <w:rPr>
          <w:sz w:val="20"/>
          <w:szCs w:val="20"/>
          <w:lang w:val="en-US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в. 1</w:t>
      </w:r>
      <w:r w:rsidR="00DD3A55">
        <w:rPr>
          <w:sz w:val="20"/>
          <w:szCs w:val="20"/>
          <w:lang w:val="en-US"/>
        </w:rPr>
        <w:t>6</w:t>
      </w:r>
      <w:r>
        <w:rPr>
          <w:sz w:val="20"/>
          <w:szCs w:val="20"/>
        </w:rPr>
        <w:t>.0, дійсна з 01.01.</w:t>
      </w:r>
      <w:r w:rsidR="00DD3A55">
        <w:rPr>
          <w:sz w:val="20"/>
          <w:szCs w:val="20"/>
          <w:lang w:val="en-US"/>
        </w:rPr>
        <w:t>2026</w:t>
      </w:r>
    </w:p>
    <w:p w14:paraId="701B61B5" w14:textId="77777777" w:rsidR="00ED39C3" w:rsidRDefault="00ED39C3" w:rsidP="000E7896">
      <w:pPr>
        <w:spacing w:after="0" w:line="240" w:lineRule="auto"/>
        <w:rPr>
          <w:b/>
          <w:bCs/>
          <w:i/>
          <w:iCs/>
          <w:spacing w:val="-1"/>
          <w:sz w:val="24"/>
          <w:szCs w:val="24"/>
        </w:rPr>
      </w:pPr>
    </w:p>
    <w:p w14:paraId="658046DA" w14:textId="77777777" w:rsidR="000E7896" w:rsidRPr="000B219F" w:rsidRDefault="000E7896" w:rsidP="000E7896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1"/>
          <w:sz w:val="24"/>
          <w:szCs w:val="24"/>
        </w:rPr>
        <w:t>Staphylococcus aureus</w:t>
      </w:r>
      <w:r w:rsidRPr="000B219F">
        <w:rPr>
          <w:b/>
          <w:i/>
          <w:sz w:val="24"/>
          <w:szCs w:val="24"/>
        </w:rPr>
        <w:t xml:space="preserve"> </w:t>
      </w:r>
      <w:r w:rsidRPr="000B219F">
        <w:rPr>
          <w:b/>
          <w:sz w:val="24"/>
          <w:szCs w:val="24"/>
        </w:rPr>
        <w:t>ATCC 29213</w:t>
      </w:r>
    </w:p>
    <w:p w14:paraId="052AFAD5" w14:textId="77777777" w:rsidR="000E7896" w:rsidRPr="000B219F" w:rsidRDefault="000E7896" w:rsidP="000E7896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12973, CIP 103429, DSM 2569, CCUG 15915, CECT 794)</w:t>
      </w:r>
    </w:p>
    <w:p w14:paraId="5CE5647D" w14:textId="77777777" w:rsidR="000E7896" w:rsidRPr="000B219F" w:rsidRDefault="000E7896" w:rsidP="000E7896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>Штам, слабкий продуцент β-лактамаз</w:t>
      </w:r>
    </w:p>
    <w:p w14:paraId="674D0891" w14:textId="77777777" w:rsidR="000E7896" w:rsidRDefault="000E7896" w:rsidP="000E7896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114E97DE" w14:textId="77777777" w:rsidR="00326DD0" w:rsidRPr="000B219F" w:rsidRDefault="00326DD0" w:rsidP="000E7896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0F24D66D" w14:textId="77777777" w:rsidR="00326DD0" w:rsidRPr="000B219F" w:rsidRDefault="00326DD0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</w:t>
      </w:r>
      <w:r w:rsidR="00ED39C3" w:rsidRPr="000B219F">
        <w:rPr>
          <w:sz w:val="20"/>
          <w:szCs w:val="20"/>
        </w:rPr>
        <w:t xml:space="preserve">Запозичене у </w:t>
      </w:r>
      <w:r w:rsidR="00ED39C3">
        <w:rPr>
          <w:sz w:val="20"/>
          <w:szCs w:val="20"/>
        </w:rPr>
        <w:t xml:space="preserve">Інституту клінічних та лабораторних стандартів, </w:t>
      </w:r>
      <w:r w:rsidR="00EB223C" w:rsidRPr="00EB223C">
        <w:rPr>
          <w:sz w:val="20"/>
          <w:szCs w:val="20"/>
        </w:rPr>
        <w:t>M100-S32, 2022</w:t>
      </w:r>
      <w:r w:rsidR="00ED39C3" w:rsidRPr="00153899">
        <w:rPr>
          <w:sz w:val="20"/>
          <w:szCs w:val="20"/>
        </w:rPr>
        <w:t>,</w:t>
      </w:r>
      <w:r w:rsidR="00ED39C3" w:rsidRPr="000B219F">
        <w:rPr>
          <w:sz w:val="20"/>
          <w:szCs w:val="20"/>
        </w:rPr>
        <w:t xml:space="preserve"> за винятком діапазонів, виділених жирним або курсивним шрифтом, які встановлені EUCAST.</w:t>
      </w:r>
      <w:r w:rsidR="00ED39C3">
        <w:rPr>
          <w:sz w:val="20"/>
          <w:szCs w:val="20"/>
        </w:rPr>
        <w:t xml:space="preserve"> Усі </w:t>
      </w:r>
      <w:r w:rsidR="00ED39C3" w:rsidRPr="00153899">
        <w:rPr>
          <w:sz w:val="20"/>
          <w:szCs w:val="20"/>
        </w:rPr>
        <w:t>діапазони затверджені EUCAST</w:t>
      </w:r>
      <w:r w:rsidR="00ED39C3" w:rsidRPr="000B219F">
        <w:rPr>
          <w:sz w:val="20"/>
          <w:szCs w:val="20"/>
        </w:rPr>
        <w:t>.</w:t>
      </w:r>
    </w:p>
    <w:p w14:paraId="1342BE9C" w14:textId="371FF0F6" w:rsidR="00326DD0" w:rsidRDefault="00326DD0" w:rsidP="000E7896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</w:rPr>
        <w:t xml:space="preserve"> Встановлено та перевірено EUCAST.</w:t>
      </w:r>
    </w:p>
    <w:p w14:paraId="5F6BE93A" w14:textId="2FDAFB8C" w:rsidR="00BD7720" w:rsidRDefault="00BD7720" w:rsidP="000E7896">
      <w:pPr>
        <w:shd w:val="clear" w:color="auto" w:fill="FFFFFF"/>
        <w:spacing w:after="0" w:line="240" w:lineRule="auto"/>
        <w:rPr>
          <w:sz w:val="20"/>
          <w:szCs w:val="20"/>
        </w:rPr>
      </w:pPr>
      <w:r w:rsidRPr="00BD7720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Pr="000B219F">
        <w:rPr>
          <w:sz w:val="20"/>
          <w:szCs w:val="20"/>
        </w:rPr>
        <w:t>Для випробування МІК, концентрація клавуланової кислоти дорівнює 2 мг/л.</w:t>
      </w:r>
    </w:p>
    <w:p w14:paraId="7EF0F097" w14:textId="53170083" w:rsidR="00BD7720" w:rsidRPr="000B219F" w:rsidRDefault="00BD7720" w:rsidP="000E7896">
      <w:pPr>
        <w:shd w:val="clear" w:color="auto" w:fill="FFFFFF"/>
        <w:spacing w:after="0" w:line="240" w:lineRule="auto"/>
        <w:rPr>
          <w:sz w:val="20"/>
          <w:szCs w:val="20"/>
        </w:rPr>
      </w:pPr>
      <w:r w:rsidRPr="00BD7720"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</w:t>
      </w:r>
      <w:r w:rsidRPr="00BD7720">
        <w:rPr>
          <w:i/>
          <w:iCs/>
          <w:sz w:val="20"/>
          <w:szCs w:val="20"/>
        </w:rPr>
        <w:t xml:space="preserve">S. </w:t>
      </w:r>
      <w:r w:rsidR="00DD3A55" w:rsidRPr="00BD7720">
        <w:rPr>
          <w:i/>
          <w:iCs/>
          <w:sz w:val="20"/>
          <w:szCs w:val="20"/>
        </w:rPr>
        <w:t>A</w:t>
      </w:r>
      <w:r w:rsidRPr="00BD7720">
        <w:rPr>
          <w:i/>
          <w:iCs/>
          <w:sz w:val="20"/>
          <w:szCs w:val="20"/>
        </w:rPr>
        <w:t>ureus</w:t>
      </w:r>
      <w:r w:rsidRPr="00BD7720">
        <w:rPr>
          <w:sz w:val="20"/>
          <w:szCs w:val="20"/>
        </w:rPr>
        <w:t xml:space="preserve"> ATCC 29213 є штамом, що продукує бета-лактамазу. Для контролю компонента амоксициліну при тестуванні MI</w:t>
      </w:r>
      <w:r>
        <w:rPr>
          <w:sz w:val="20"/>
          <w:szCs w:val="20"/>
        </w:rPr>
        <w:t>К</w:t>
      </w:r>
      <w:r w:rsidRPr="00BD7720">
        <w:rPr>
          <w:sz w:val="20"/>
          <w:szCs w:val="20"/>
        </w:rPr>
        <w:t xml:space="preserve"> використовуйте штам, що не продукує бета-лактамазу (</w:t>
      </w:r>
      <w:r w:rsidRPr="00BD7720">
        <w:rPr>
          <w:i/>
          <w:iCs/>
          <w:sz w:val="20"/>
          <w:szCs w:val="20"/>
        </w:rPr>
        <w:t>E. coli</w:t>
      </w:r>
      <w:r w:rsidRPr="00BD7720">
        <w:rPr>
          <w:sz w:val="20"/>
          <w:szCs w:val="20"/>
        </w:rPr>
        <w:t xml:space="preserve"> ATCC 25922, </w:t>
      </w:r>
      <w:r w:rsidRPr="00BD7720">
        <w:rPr>
          <w:i/>
          <w:iCs/>
          <w:sz w:val="20"/>
          <w:szCs w:val="20"/>
        </w:rPr>
        <w:t xml:space="preserve">S. </w:t>
      </w:r>
      <w:r w:rsidR="00DD3A55" w:rsidRPr="00BD7720">
        <w:rPr>
          <w:i/>
          <w:iCs/>
          <w:sz w:val="20"/>
          <w:szCs w:val="20"/>
        </w:rPr>
        <w:t>P</w:t>
      </w:r>
      <w:r w:rsidRPr="00BD7720">
        <w:rPr>
          <w:i/>
          <w:iCs/>
          <w:sz w:val="20"/>
          <w:szCs w:val="20"/>
        </w:rPr>
        <w:t>neumoniae</w:t>
      </w:r>
      <w:r w:rsidRPr="00BD7720">
        <w:rPr>
          <w:sz w:val="20"/>
          <w:szCs w:val="20"/>
        </w:rPr>
        <w:t xml:space="preserve"> ATCC 49619 або </w:t>
      </w:r>
      <w:r w:rsidRPr="00BD7720">
        <w:rPr>
          <w:i/>
          <w:iCs/>
          <w:sz w:val="20"/>
          <w:szCs w:val="20"/>
        </w:rPr>
        <w:t>H. influenzae</w:t>
      </w:r>
      <w:r w:rsidRPr="00BD7720">
        <w:rPr>
          <w:sz w:val="20"/>
          <w:szCs w:val="20"/>
        </w:rPr>
        <w:t xml:space="preserve"> ATCC 49766).</w:t>
      </w:r>
    </w:p>
    <w:p w14:paraId="02972431" w14:textId="1C242AEE" w:rsidR="00326DD0" w:rsidRPr="000B219F" w:rsidRDefault="00BD7720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 xml:space="preserve">МІК повинна бути визначена у присутності полісорбат-80 (0,002% у середовищі для розведень у бульйоні; метод розведення у агарі не валідований). Використовуйте інструкції виробника комерційних систем. </w:t>
      </w:r>
    </w:p>
    <w:p w14:paraId="7B542425" w14:textId="4B566797" w:rsidR="00326DD0" w:rsidRPr="000B219F" w:rsidRDefault="00BD7720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7</w:t>
      </w:r>
      <w:r w:rsidR="00326DD0" w:rsidRPr="000B219F">
        <w:rPr>
          <w:sz w:val="20"/>
          <w:szCs w:val="20"/>
        </w:rPr>
        <w:t xml:space="preserve"> МІК даптоміцину визначається у присутності Са</w:t>
      </w:r>
      <w:r w:rsidR="00326DD0" w:rsidRPr="000B219F">
        <w:rPr>
          <w:sz w:val="20"/>
          <w:szCs w:val="20"/>
          <w:vertAlign w:val="superscript"/>
        </w:rPr>
        <w:t>2+</w:t>
      </w:r>
      <w:r w:rsidR="00326DD0" w:rsidRPr="000B219F">
        <w:rPr>
          <w:sz w:val="20"/>
          <w:szCs w:val="20"/>
        </w:rPr>
        <w:t xml:space="preserve"> (25 мг/л у середовищі для розведень у бульйоні; метод розведення у агарі не валідований). Використовуйте інструкції виробника комерційних систем.</w:t>
      </w:r>
    </w:p>
    <w:p w14:paraId="65FB900F" w14:textId="079531FC" w:rsidR="00326DD0" w:rsidRPr="000B219F" w:rsidRDefault="00BD7720" w:rsidP="000E7896">
      <w:pPr>
        <w:shd w:val="clear" w:color="auto" w:fill="FFFFFF"/>
        <w:spacing w:after="0" w:line="240" w:lineRule="auto"/>
        <w:jc w:val="both"/>
        <w:rPr>
          <w:spacing w:val="-4"/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 xml:space="preserve"> </w:t>
      </w:r>
      <w:r w:rsidR="00326DD0" w:rsidRPr="000B219F">
        <w:rPr>
          <w:spacing w:val="-5"/>
          <w:sz w:val="20"/>
          <w:szCs w:val="20"/>
        </w:rPr>
        <w:t xml:space="preserve">Референс-метод для фосфоміцину – розведення в агарі. Визначення  МІК фосфоміцина повинно відбуватись у присутності </w:t>
      </w:r>
      <w:r w:rsidR="00326DD0" w:rsidRPr="000B219F">
        <w:rPr>
          <w:spacing w:val="-4"/>
          <w:sz w:val="20"/>
          <w:szCs w:val="20"/>
        </w:rPr>
        <w:t>глюкозо-6-фосфат (25 мг/л середовища).   Використовуйте інструкції виробників комерційних тест-систем</w:t>
      </w:r>
    </w:p>
    <w:p w14:paraId="7ED28083" w14:textId="024904F8" w:rsidR="001F33EC" w:rsidRPr="001F33EC" w:rsidRDefault="00BD7720" w:rsidP="001F33EC">
      <w:pPr>
        <w:shd w:val="clear" w:color="auto" w:fill="FFFFFF"/>
        <w:spacing w:after="0" w:line="240" w:lineRule="auto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9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1F33EC" w:rsidRPr="00902B1C">
        <w:rPr>
          <w:sz w:val="20"/>
          <w:szCs w:val="20"/>
        </w:rPr>
        <w:t>В даний час не існує діапазону MI</w:t>
      </w:r>
      <w:r w:rsidR="00902B1C">
        <w:rPr>
          <w:sz w:val="20"/>
          <w:szCs w:val="20"/>
        </w:rPr>
        <w:t>К</w:t>
      </w:r>
      <w:r w:rsidR="001F33EC" w:rsidRPr="00902B1C">
        <w:rPr>
          <w:sz w:val="20"/>
          <w:szCs w:val="20"/>
        </w:rPr>
        <w:t xml:space="preserve"> для </w:t>
      </w:r>
      <w:r w:rsidR="001F33EC" w:rsidRPr="00D35E25">
        <w:rPr>
          <w:i/>
          <w:sz w:val="20"/>
          <w:szCs w:val="20"/>
        </w:rPr>
        <w:t xml:space="preserve">S. </w:t>
      </w:r>
      <w:r w:rsidR="00DD3A55" w:rsidRPr="00D35E25">
        <w:rPr>
          <w:i/>
          <w:sz w:val="20"/>
          <w:szCs w:val="20"/>
        </w:rPr>
        <w:t>A</w:t>
      </w:r>
      <w:r w:rsidR="001F33EC" w:rsidRPr="00D35E25">
        <w:rPr>
          <w:i/>
          <w:sz w:val="20"/>
          <w:szCs w:val="20"/>
        </w:rPr>
        <w:t>ureus</w:t>
      </w:r>
      <w:r w:rsidR="001F33EC" w:rsidRPr="00902B1C">
        <w:rPr>
          <w:sz w:val="20"/>
          <w:szCs w:val="20"/>
        </w:rPr>
        <w:t xml:space="preserve"> ATCC 29213 та неоміцину.</w:t>
      </w:r>
    </w:p>
    <w:p w14:paraId="6C992576" w14:textId="143BE9DC" w:rsidR="001F33EC" w:rsidRDefault="00BD7720" w:rsidP="001F33EC">
      <w:pPr>
        <w:shd w:val="clear" w:color="auto" w:fill="FFFFFF"/>
        <w:spacing w:after="0" w:line="240" w:lineRule="auto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10</w:t>
      </w:r>
      <w:r w:rsidR="001F33EC" w:rsidRPr="001F33EC">
        <w:rPr>
          <w:sz w:val="20"/>
          <w:szCs w:val="20"/>
          <w:vertAlign w:val="superscript"/>
        </w:rPr>
        <w:t xml:space="preserve"> </w:t>
      </w:r>
      <w:r w:rsidR="001F33EC" w:rsidRPr="00902B1C">
        <w:rPr>
          <w:sz w:val="20"/>
          <w:szCs w:val="20"/>
        </w:rPr>
        <w:t>В даний час не існує діапазону EUCAST MI</w:t>
      </w:r>
      <w:r w:rsidR="00902B1C">
        <w:rPr>
          <w:sz w:val="20"/>
          <w:szCs w:val="20"/>
        </w:rPr>
        <w:t>К</w:t>
      </w:r>
      <w:r w:rsidR="001F33EC" w:rsidRPr="00902B1C">
        <w:rPr>
          <w:sz w:val="20"/>
          <w:szCs w:val="20"/>
        </w:rPr>
        <w:t xml:space="preserve"> для </w:t>
      </w:r>
      <w:r w:rsidR="001F33EC" w:rsidRPr="00BD7720">
        <w:rPr>
          <w:i/>
          <w:iCs/>
          <w:sz w:val="20"/>
          <w:szCs w:val="20"/>
        </w:rPr>
        <w:t xml:space="preserve">S. </w:t>
      </w:r>
      <w:r w:rsidR="00DD3A55" w:rsidRPr="00BD7720">
        <w:rPr>
          <w:i/>
          <w:iCs/>
          <w:sz w:val="20"/>
          <w:szCs w:val="20"/>
        </w:rPr>
        <w:t>A</w:t>
      </w:r>
      <w:r w:rsidR="001F33EC" w:rsidRPr="00BD7720">
        <w:rPr>
          <w:i/>
          <w:iCs/>
          <w:sz w:val="20"/>
          <w:szCs w:val="20"/>
        </w:rPr>
        <w:t>ureus</w:t>
      </w:r>
      <w:r w:rsidR="001F33EC" w:rsidRPr="00902B1C">
        <w:rPr>
          <w:sz w:val="20"/>
          <w:szCs w:val="20"/>
        </w:rPr>
        <w:t xml:space="preserve"> ATCC 29213 та оксациліну. Діапазон в CLSI M100-S3</w:t>
      </w:r>
      <w:r w:rsidR="00330B60">
        <w:rPr>
          <w:sz w:val="20"/>
          <w:szCs w:val="20"/>
        </w:rPr>
        <w:t>2</w:t>
      </w:r>
      <w:r w:rsidR="001F33EC" w:rsidRPr="00902B1C">
        <w:rPr>
          <w:sz w:val="20"/>
          <w:szCs w:val="20"/>
        </w:rPr>
        <w:t xml:space="preserve"> становить 0,125-0,5 мг/л.</w:t>
      </w:r>
    </w:p>
    <w:p w14:paraId="4A3F1415" w14:textId="7BDFBF38" w:rsidR="000E7896" w:rsidRDefault="00BD7720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11</w:t>
      </w:r>
      <w:r w:rsidR="00902B1C"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>Для визначення МІК тігецикліну методом мікророзведення у бульйоні потрібно приготувати свіже середовище у день його використання.</w:t>
      </w:r>
      <w:r w:rsidR="000E7896">
        <w:rPr>
          <w:sz w:val="20"/>
          <w:szCs w:val="20"/>
        </w:rPr>
        <w:t xml:space="preserve"> </w:t>
      </w:r>
    </w:p>
    <w:p w14:paraId="70F238FA" w14:textId="13608CBF" w:rsidR="00326DD0" w:rsidRDefault="00902B1C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="00BD7720">
        <w:rPr>
          <w:sz w:val="20"/>
          <w:szCs w:val="20"/>
          <w:vertAlign w:val="superscript"/>
        </w:rPr>
        <w:t>2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Триметоприм-сульфаметаксозол в пропорції 1:19. Величина МІК виражена як концентрація триметоприму.</w:t>
      </w:r>
    </w:p>
    <w:p w14:paraId="1780B660" w14:textId="77777777" w:rsidR="00902B1C" w:rsidRDefault="00902B1C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3FE1358D" w14:textId="77777777" w:rsidR="00902B1C" w:rsidRDefault="00902B1C" w:rsidP="00902B1C">
      <w:pPr>
        <w:shd w:val="clear" w:color="auto" w:fill="FFFFFF"/>
        <w:spacing w:after="0" w:line="24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ВА – У процесі валідації</w:t>
      </w:r>
    </w:p>
    <w:p w14:paraId="3DD0304C" w14:textId="77777777" w:rsidR="00902B1C" w:rsidRDefault="00902B1C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6D9B7C9" w14:textId="77777777" w:rsidR="000E7896" w:rsidRDefault="000E7896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196C949B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58DB813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8DBB2D4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F6847A7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E91CD4C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1A7DD1BA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67E37C5F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1D27445F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676ADA8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11F0C1E7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C4B736A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59781B3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305781DA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281D4929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68C6FE2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4ACD73D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5CA2A76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37CBA88A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1B0D8E67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21CB7D8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52C5BCAC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6E3FF36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3C25D3B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27F9D7E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4C9A464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6B48451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6450F3D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22665BB9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4BD98366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7292CCEC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4CC7705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32FEA2E7" w14:textId="77777777" w:rsidR="00ED39C3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6DBC5893" w14:textId="77777777" w:rsidR="006A4C2C" w:rsidRDefault="006A4C2C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D9EE561" w14:textId="75704511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6A3816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DD3A55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DD3A55">
        <w:rPr>
          <w:sz w:val="20"/>
          <w:szCs w:val="20"/>
        </w:rPr>
        <w:t>6</w:t>
      </w:r>
    </w:p>
    <w:p w14:paraId="03D29C53" w14:textId="77777777" w:rsidR="00ED39C3" w:rsidRPr="000B219F" w:rsidRDefault="00ED39C3" w:rsidP="000E7896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41C3C6C9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4"/>
          <w:sz w:val="24"/>
          <w:szCs w:val="24"/>
        </w:rPr>
        <w:t>Enterococcus faecalis</w:t>
      </w:r>
      <w:r w:rsidRPr="000B219F">
        <w:rPr>
          <w:b/>
          <w:i/>
          <w:sz w:val="24"/>
          <w:szCs w:val="24"/>
        </w:rPr>
        <w:t xml:space="preserve"> </w:t>
      </w:r>
      <w:r w:rsidRPr="000B219F">
        <w:rPr>
          <w:b/>
          <w:sz w:val="24"/>
          <w:szCs w:val="24"/>
        </w:rPr>
        <w:t>ATCC 29212</w:t>
      </w:r>
    </w:p>
    <w:p w14:paraId="0EADF46D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12697, CIP 103214, DSM 2570, CCUG 9997, CECT 795)</w:t>
      </w:r>
    </w:p>
    <w:p w14:paraId="4286A030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0031"/>
      </w:tblGrid>
      <w:tr w:rsidR="00326DD0" w:rsidRPr="000B219F" w14:paraId="68375298" w14:textId="77777777" w:rsidTr="00AF0A09">
        <w:tc>
          <w:tcPr>
            <w:tcW w:w="10031" w:type="dxa"/>
            <w:shd w:val="clear" w:color="auto" w:fill="auto"/>
          </w:tcPr>
          <w:p w14:paraId="41BC19D2" w14:textId="77777777" w:rsidR="00326DD0" w:rsidRPr="000B219F" w:rsidRDefault="006F7068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невибагливих організмів (</w:t>
            </w:r>
            <w:r>
              <w:rPr>
                <w:rStyle w:val="alt-edited"/>
                <w:sz w:val="24"/>
                <w:szCs w:val="24"/>
              </w:rPr>
              <w:t>МХ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2D689219" w14:textId="77777777" w:rsidR="00326DD0" w:rsidRPr="000B219F" w:rsidRDefault="00326DD0" w:rsidP="00326DD0">
      <w:pPr>
        <w:shd w:val="clear" w:color="auto" w:fill="FFFFFF"/>
        <w:ind w:left="53"/>
        <w:jc w:val="both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7"/>
        <w:gridCol w:w="1378"/>
        <w:gridCol w:w="1585"/>
        <w:gridCol w:w="1134"/>
        <w:gridCol w:w="1382"/>
        <w:gridCol w:w="1595"/>
      </w:tblGrid>
      <w:tr w:rsidR="00326DD0" w:rsidRPr="000B219F" w14:paraId="7DF18392" w14:textId="77777777" w:rsidTr="000F254A">
        <w:trPr>
          <w:trHeight w:hRule="exact" w:val="248"/>
        </w:trPr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B98CB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  <w:p w14:paraId="2C592FB0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7448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5D0E3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  <w:p w14:paraId="00F6402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7BD3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326DD0" w:rsidRPr="000B219F" w14:paraId="19013015" w14:textId="77777777" w:rsidTr="000F254A">
        <w:trPr>
          <w:trHeight w:hRule="exact" w:val="534"/>
        </w:trPr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17907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CCBF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8EAE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8F15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F8ABE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A89B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</w:tr>
      <w:tr w:rsidR="00326DD0" w:rsidRPr="000B219F" w14:paraId="666EF421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E54D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Ампіцилін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AAE2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8D2E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0,5-2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FF0F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BEFA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67F5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15-21</w:t>
            </w:r>
          </w:p>
        </w:tc>
      </w:tr>
      <w:tr w:rsidR="00326DD0" w:rsidRPr="000B219F" w14:paraId="623E438D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88E8C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Ванкоміцин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174A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5757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1-4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97DF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1B3E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0BDC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10-16</w:t>
            </w:r>
          </w:p>
        </w:tc>
      </w:tr>
      <w:tr w:rsidR="00326DD0" w:rsidRPr="000B219F" w14:paraId="445B7267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26F8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Гентаміцин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CAEA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55A7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4-16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C759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  <w:r w:rsidRPr="000B219F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85DD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543E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12-18</w:t>
            </w:r>
          </w:p>
        </w:tc>
      </w:tr>
      <w:tr w:rsidR="00DD3A55" w:rsidRPr="000B219F" w14:paraId="66039048" w14:textId="77777777" w:rsidTr="00DD3A55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1D9E00C4" w14:textId="457B730A" w:rsidR="00DD3A55" w:rsidRPr="00DD3A55" w:rsidRDefault="00DD3A55" w:rsidP="00DD3A55">
            <w:pPr>
              <w:rPr>
                <w:sz w:val="20"/>
                <w:szCs w:val="20"/>
              </w:rPr>
            </w:pPr>
            <w:r w:rsidRPr="00DD3A55">
              <w:rPr>
                <w:sz w:val="20"/>
                <w:szCs w:val="20"/>
              </w:rPr>
              <w:t>Гепотідацин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519021BD" w14:textId="2BF92BB6" w:rsidR="00DD3A55" w:rsidRPr="00DD3A55" w:rsidRDefault="00DD3A55" w:rsidP="00DD3A55">
            <w:pPr>
              <w:jc w:val="center"/>
              <w:rPr>
                <w:sz w:val="20"/>
                <w:szCs w:val="20"/>
              </w:rPr>
            </w:pPr>
            <w:r w:rsidRPr="00DD3A55">
              <w:rPr>
                <w:sz w:val="20"/>
                <w:szCs w:val="20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216B34E4" w14:textId="31DB6461" w:rsidR="00DD3A55" w:rsidRPr="00DD3A55" w:rsidRDefault="00DD3A55" w:rsidP="00DD3A55">
            <w:pPr>
              <w:jc w:val="center"/>
              <w:rPr>
                <w:sz w:val="20"/>
                <w:szCs w:val="20"/>
              </w:rPr>
            </w:pPr>
            <w:r w:rsidRPr="00DD3A55">
              <w:rPr>
                <w:sz w:val="20"/>
                <w:szCs w:val="20"/>
              </w:rPr>
              <w:t>1-4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28D8D184" w14:textId="3E06D4BB" w:rsidR="00DD3A55" w:rsidRPr="00DD3A55" w:rsidRDefault="00DD3A55" w:rsidP="00DD3A55">
            <w:pPr>
              <w:jc w:val="center"/>
              <w:rPr>
                <w:sz w:val="20"/>
                <w:szCs w:val="20"/>
              </w:rPr>
            </w:pPr>
            <w:r w:rsidRPr="00DD3A55">
              <w:rPr>
                <w:sz w:val="20"/>
                <w:szCs w:val="20"/>
              </w:rPr>
              <w:t>ВА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20EA81C2" w14:textId="75AD2133" w:rsidR="00DD3A55" w:rsidRPr="00DD3A55" w:rsidRDefault="00DD3A55" w:rsidP="00DD3A55">
            <w:pPr>
              <w:jc w:val="center"/>
              <w:rPr>
                <w:sz w:val="20"/>
                <w:szCs w:val="20"/>
              </w:rPr>
            </w:pPr>
            <w:r w:rsidRPr="00DD3A55">
              <w:rPr>
                <w:sz w:val="20"/>
                <w:szCs w:val="20"/>
              </w:rPr>
              <w:t>ВА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14:paraId="5F80A9EB" w14:textId="56945CF5" w:rsidR="00DD3A55" w:rsidRPr="00DD3A55" w:rsidRDefault="00DD3A55" w:rsidP="00DD3A55">
            <w:pPr>
              <w:jc w:val="center"/>
              <w:rPr>
                <w:sz w:val="20"/>
                <w:szCs w:val="20"/>
              </w:rPr>
            </w:pPr>
            <w:r w:rsidRPr="00DD3A55">
              <w:rPr>
                <w:sz w:val="20"/>
                <w:szCs w:val="20"/>
              </w:rPr>
              <w:t>ВА</w:t>
            </w:r>
          </w:p>
        </w:tc>
      </w:tr>
      <w:tr w:rsidR="00ED39C3" w:rsidRPr="000B219F" w14:paraId="40734F7F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09FB4" w14:textId="77777777" w:rsidR="00ED39C3" w:rsidRPr="00902B1C" w:rsidRDefault="00ED39C3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Еравациклін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B7E67" w14:textId="6525A45A" w:rsidR="00ED39C3" w:rsidRPr="00902B1C" w:rsidRDefault="00ED39C3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03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D103C" w14:textId="2AE9DC26" w:rsidR="00ED39C3" w:rsidRPr="00902B1C" w:rsidRDefault="00ED39C3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016-0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149DF8" w14:textId="77777777" w:rsidR="00ED39C3" w:rsidRPr="00902B1C" w:rsidRDefault="00ED39C3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20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D1A92" w14:textId="77777777" w:rsidR="00ED39C3" w:rsidRPr="00902B1C" w:rsidRDefault="00ED39C3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12708" w14:textId="77777777" w:rsidR="00ED39C3" w:rsidRPr="00902B1C" w:rsidRDefault="00ED39C3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20-26</w:t>
            </w:r>
          </w:p>
        </w:tc>
      </w:tr>
      <w:tr w:rsidR="00326DD0" w:rsidRPr="000B219F" w14:paraId="1A80D1B3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DA310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Іміпенем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5742D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6DA9C" w14:textId="2D34D622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5-2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D5A9B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9AE2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B9ADD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24-30</w:t>
            </w:r>
          </w:p>
        </w:tc>
      </w:tr>
      <w:tr w:rsidR="00326DD0" w:rsidRPr="000B219F" w14:paraId="68CD0D19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98975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Левофлоксацин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B27A5" w14:textId="6AE187FC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5-1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CAC1F" w14:textId="444CE17E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25-2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41089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B0122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73304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19-25</w:t>
            </w:r>
          </w:p>
        </w:tc>
      </w:tr>
      <w:tr w:rsidR="00326DD0" w:rsidRPr="000B219F" w14:paraId="74DC6641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C6076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Лінезолід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D4351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C59F6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1-4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FC8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C59F5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3D056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19-25</w:t>
            </w:r>
          </w:p>
        </w:tc>
      </w:tr>
      <w:tr w:rsidR="00326DD0" w:rsidRPr="000B219F" w14:paraId="1D14A070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BC4E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Нітрофурантоін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E6E92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4B2E8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4-16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015EA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5B596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3F902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18-24</w:t>
            </w:r>
          </w:p>
        </w:tc>
      </w:tr>
      <w:tr w:rsidR="00326DD0" w:rsidRPr="000B219F" w14:paraId="291D974E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BB2F1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Норфлоксацин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CA19D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0EA9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2-8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55610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37329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5D372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16-22</w:t>
            </w:r>
          </w:p>
        </w:tc>
      </w:tr>
      <w:tr w:rsidR="00326DD0" w:rsidRPr="000B219F" w14:paraId="67C75945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24B79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Стрептоміцин</w:t>
            </w:r>
          </w:p>
          <w:p w14:paraId="5D564D60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Стрептоміцин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355C8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 xml:space="preserve">Примітка </w:t>
            </w:r>
            <w:r w:rsidRPr="00902B1C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EC7C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 xml:space="preserve">Примітка </w:t>
            </w:r>
            <w:r w:rsidRPr="00902B1C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3DDC3" w14:textId="161D8DDE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300</w:t>
            </w:r>
            <w:r w:rsidR="00BD7720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F5708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02B1C">
              <w:rPr>
                <w:bCs/>
                <w:iCs/>
                <w:sz w:val="20"/>
                <w:szCs w:val="20"/>
              </w:rPr>
              <w:t>17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ABBE8" w14:textId="2E828E91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902B1C">
              <w:rPr>
                <w:bCs/>
                <w:iCs/>
                <w:sz w:val="20"/>
                <w:szCs w:val="20"/>
              </w:rPr>
              <w:t>14-20</w:t>
            </w:r>
            <w:r w:rsidR="00BD7720">
              <w:rPr>
                <w:bCs/>
                <w:iCs/>
                <w:sz w:val="20"/>
                <w:szCs w:val="20"/>
                <w:vertAlign w:val="superscript"/>
              </w:rPr>
              <w:t>6</w:t>
            </w:r>
          </w:p>
        </w:tc>
      </w:tr>
      <w:tr w:rsidR="00326DD0" w:rsidRPr="000B219F" w14:paraId="11FBE32A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8896D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Тейкопланін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D00DF" w14:textId="2667DA3F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768E5" w14:textId="36EB4916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25-1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9FD2A9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18373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C9564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15-21</w:t>
            </w:r>
          </w:p>
        </w:tc>
      </w:tr>
      <w:tr w:rsidR="00326DD0" w:rsidRPr="000B219F" w14:paraId="44085E9D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680D4" w14:textId="6F50DA88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Тігециклін</w:t>
            </w:r>
            <w:r w:rsidR="00BD7720">
              <w:rPr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8EBD4" w14:textId="155674CA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06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C014D" w14:textId="5B777BDC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03-0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AC648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593CA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3B234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20-26</w:t>
            </w:r>
          </w:p>
        </w:tc>
      </w:tr>
      <w:tr w:rsidR="00326DD0" w:rsidRPr="000B219F" w14:paraId="737A4BBF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29244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Триметоприм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1FD64" w14:textId="7AC8B978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25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2B220" w14:textId="1E69DAE1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125-0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87CC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86BA8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70C29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24-32</w:t>
            </w:r>
          </w:p>
        </w:tc>
      </w:tr>
      <w:tr w:rsidR="00326DD0" w:rsidRPr="000B219F" w14:paraId="7B871017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8C9D6" w14:textId="26D2CF04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pacing w:val="-9"/>
                <w:sz w:val="20"/>
                <w:szCs w:val="20"/>
              </w:rPr>
              <w:t>Триметоприм-сульфаметоксазол</w:t>
            </w:r>
            <w:r w:rsidR="00BD7720">
              <w:rPr>
                <w:spacing w:val="-9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3DC81" w14:textId="0C848159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≤0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5</w:t>
            </w:r>
            <w:r w:rsidR="00BD7720" w:rsidRPr="00BD772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EF876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E982B" w14:textId="167E0BA4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25-23</w:t>
            </w:r>
            <w:r w:rsidR="00BD7720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75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0602A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63474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26-34</w:t>
            </w:r>
          </w:p>
        </w:tc>
      </w:tr>
      <w:tr w:rsidR="00326DD0" w:rsidRPr="000B219F" w14:paraId="4735942F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814D47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Хінупристин-далфопристин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E4748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14842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2-8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DE12C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41C9D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AA5C0" w14:textId="77777777" w:rsidR="00326DD0" w:rsidRPr="00902B1C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11-17</w:t>
            </w:r>
          </w:p>
        </w:tc>
      </w:tr>
      <w:tr w:rsidR="00326DD0" w:rsidRPr="000B219F" w14:paraId="4D04E678" w14:textId="77777777" w:rsidTr="00ED39C3">
        <w:trPr>
          <w:trHeight w:hRule="exact" w:val="284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2BC5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Ципрофлоксацин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F692F" w14:textId="39A76911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0B219F">
              <w:rPr>
                <w:sz w:val="20"/>
                <w:szCs w:val="20"/>
              </w:rPr>
              <w:t>5-1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3105B" w14:textId="6C21D13C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0</w:t>
            </w:r>
            <w:r w:rsidR="00BD7720">
              <w:rPr>
                <w:sz w:val="20"/>
                <w:szCs w:val="20"/>
              </w:rPr>
              <w:t>.</w:t>
            </w:r>
            <w:r w:rsidRPr="000B219F">
              <w:rPr>
                <w:sz w:val="20"/>
                <w:szCs w:val="20"/>
              </w:rPr>
              <w:t>25-2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75C9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6AA3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C2E9C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19-25</w:t>
            </w:r>
          </w:p>
        </w:tc>
      </w:tr>
    </w:tbl>
    <w:p w14:paraId="500A7497" w14:textId="77777777" w:rsidR="00326DD0" w:rsidRPr="000B219F" w:rsidRDefault="00326DD0" w:rsidP="00326DD0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3C27AD62" w14:textId="77777777" w:rsidR="00326DD0" w:rsidRPr="000B219F" w:rsidRDefault="00326DD0" w:rsidP="00ED39C3">
      <w:pPr>
        <w:shd w:val="clear" w:color="auto" w:fill="FFFFFF"/>
        <w:spacing w:after="0" w:line="240" w:lineRule="auto"/>
        <w:ind w:left="51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59334AFD" w14:textId="77777777" w:rsidR="00ED39C3" w:rsidRPr="000B219F" w:rsidRDefault="00326DD0" w:rsidP="00ED39C3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</w:t>
      </w:r>
      <w:r w:rsidR="00ED39C3" w:rsidRPr="000B219F">
        <w:rPr>
          <w:sz w:val="20"/>
          <w:szCs w:val="20"/>
        </w:rPr>
        <w:t xml:space="preserve">Запозичене у </w:t>
      </w:r>
      <w:r w:rsidR="00ED39C3">
        <w:rPr>
          <w:sz w:val="20"/>
          <w:szCs w:val="20"/>
        </w:rPr>
        <w:t xml:space="preserve">Інституту клінічних та лабораторних стандартів, </w:t>
      </w:r>
      <w:r w:rsidR="00D35E25" w:rsidRPr="00EB223C">
        <w:rPr>
          <w:sz w:val="20"/>
          <w:szCs w:val="20"/>
        </w:rPr>
        <w:t>M100-S32, 2022</w:t>
      </w:r>
      <w:r w:rsidR="00ED39C3" w:rsidRPr="00153899">
        <w:rPr>
          <w:sz w:val="20"/>
          <w:szCs w:val="20"/>
        </w:rPr>
        <w:t>,</w:t>
      </w:r>
      <w:r w:rsidR="00ED39C3" w:rsidRPr="000B219F">
        <w:rPr>
          <w:sz w:val="20"/>
          <w:szCs w:val="20"/>
        </w:rPr>
        <w:t xml:space="preserve"> за винятком діапазонів, виділених жирним або курсивним шрифтом, які встановлені EUCAST.</w:t>
      </w:r>
      <w:r w:rsidR="00ED39C3">
        <w:rPr>
          <w:sz w:val="20"/>
          <w:szCs w:val="20"/>
        </w:rPr>
        <w:t xml:space="preserve"> Усі </w:t>
      </w:r>
      <w:r w:rsidR="00ED39C3" w:rsidRPr="00153899">
        <w:rPr>
          <w:sz w:val="20"/>
          <w:szCs w:val="20"/>
        </w:rPr>
        <w:t>діапазони затверджені EUCAST</w:t>
      </w:r>
      <w:r w:rsidR="00ED39C3" w:rsidRPr="000B219F">
        <w:rPr>
          <w:sz w:val="20"/>
          <w:szCs w:val="20"/>
        </w:rPr>
        <w:t>.</w:t>
      </w:r>
    </w:p>
    <w:p w14:paraId="1FD0A334" w14:textId="77777777" w:rsidR="00326DD0" w:rsidRPr="000B219F" w:rsidRDefault="00326DD0" w:rsidP="00ED39C3">
      <w:pPr>
        <w:shd w:val="clear" w:color="auto" w:fill="FFFFFF"/>
        <w:spacing w:after="0" w:line="240" w:lineRule="auto"/>
        <w:ind w:left="51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</w:rPr>
        <w:t xml:space="preserve"> Встановлено та перевірено EUCAST.</w:t>
      </w:r>
    </w:p>
    <w:p w14:paraId="2211CCD2" w14:textId="6F3115DA" w:rsidR="00326DD0" w:rsidRPr="000B219F" w:rsidRDefault="00326DD0" w:rsidP="00ED39C3">
      <w:pPr>
        <w:shd w:val="clear" w:color="auto" w:fill="FFFFFF"/>
        <w:spacing w:after="0" w:line="240" w:lineRule="auto"/>
        <w:ind w:left="51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 xml:space="preserve">4 </w:t>
      </w:r>
      <w:r w:rsidR="00BD7720" w:rsidRPr="00BD7720">
        <w:rPr>
          <w:sz w:val="20"/>
          <w:szCs w:val="20"/>
        </w:rPr>
        <w:t>Скринінговий диск на придбаний аміноглікозид-модифікуючий фермент (висока стійкість до аміноглікозидів) у ентерококів</w:t>
      </w:r>
      <w:r w:rsidRPr="000B219F">
        <w:rPr>
          <w:sz w:val="20"/>
          <w:szCs w:val="20"/>
        </w:rPr>
        <w:t>.</w:t>
      </w:r>
    </w:p>
    <w:p w14:paraId="1FEB6058" w14:textId="77777777" w:rsidR="00326DD0" w:rsidRPr="000B219F" w:rsidRDefault="00326DD0" w:rsidP="00ED39C3">
      <w:pPr>
        <w:shd w:val="clear" w:color="auto" w:fill="FFFFFF"/>
        <w:spacing w:after="0" w:line="240" w:lineRule="auto"/>
        <w:ind w:left="51"/>
        <w:jc w:val="both"/>
        <w:rPr>
          <w:sz w:val="20"/>
          <w:szCs w:val="20"/>
          <w:vertAlign w:val="superscript"/>
        </w:rPr>
      </w:pPr>
      <w:r w:rsidRPr="000B219F">
        <w:rPr>
          <w:sz w:val="20"/>
          <w:szCs w:val="20"/>
          <w:vertAlign w:val="superscript"/>
        </w:rPr>
        <w:t xml:space="preserve">5 </w:t>
      </w:r>
      <w:r w:rsidRPr="000B219F">
        <w:rPr>
          <w:sz w:val="20"/>
          <w:szCs w:val="20"/>
        </w:rPr>
        <w:t xml:space="preserve">В даний час немає значень MIК для </w:t>
      </w:r>
      <w:r w:rsidRPr="000B219F">
        <w:rPr>
          <w:i/>
          <w:sz w:val="20"/>
          <w:szCs w:val="20"/>
        </w:rPr>
        <w:t>E.faecalis</w:t>
      </w:r>
      <w:r w:rsidRPr="000B219F">
        <w:rPr>
          <w:sz w:val="20"/>
          <w:szCs w:val="20"/>
        </w:rPr>
        <w:t xml:space="preserve"> ATCC 29212 і стрептоміцину.</w:t>
      </w:r>
    </w:p>
    <w:p w14:paraId="42FF45E7" w14:textId="77A6D0CC" w:rsidR="00ED39C3" w:rsidRDefault="00BD7720" w:rsidP="00ED39C3">
      <w:pPr>
        <w:shd w:val="clear" w:color="auto" w:fill="FFFFFF"/>
        <w:spacing w:after="0" w:line="240" w:lineRule="auto"/>
        <w:ind w:left="51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ED39C3" w:rsidRPr="000B219F">
        <w:rPr>
          <w:sz w:val="20"/>
          <w:szCs w:val="20"/>
        </w:rPr>
        <w:t xml:space="preserve">Запозичене в Інституті клінічних та лабораторних стандартів, </w:t>
      </w:r>
      <w:r w:rsidR="00D35E25" w:rsidRPr="00EB223C">
        <w:rPr>
          <w:sz w:val="20"/>
          <w:szCs w:val="20"/>
        </w:rPr>
        <w:t>M100-S32, 2022</w:t>
      </w:r>
      <w:r w:rsidR="00ED39C3" w:rsidRPr="000B219F">
        <w:rPr>
          <w:sz w:val="20"/>
          <w:szCs w:val="20"/>
        </w:rPr>
        <w:t>.</w:t>
      </w:r>
    </w:p>
    <w:p w14:paraId="562984EF" w14:textId="371FF70E" w:rsidR="00326DD0" w:rsidRPr="000B219F" w:rsidRDefault="00BD7720" w:rsidP="00ED39C3">
      <w:pPr>
        <w:shd w:val="clear" w:color="auto" w:fill="FFFFFF"/>
        <w:spacing w:after="0" w:line="240" w:lineRule="auto"/>
        <w:ind w:left="51"/>
        <w:jc w:val="both"/>
        <w:rPr>
          <w:sz w:val="20"/>
          <w:szCs w:val="20"/>
        </w:rPr>
      </w:pPr>
      <w:r w:rsidRPr="00BD7720">
        <w:rPr>
          <w:sz w:val="20"/>
          <w:szCs w:val="20"/>
          <w:vertAlign w:val="superscript"/>
        </w:rPr>
        <w:t>7</w:t>
      </w:r>
      <w:r w:rsidR="00ED39C3" w:rsidRPr="000B219F"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>Для визначення МІК тігецикліну методом мікророзведення у бульйоні потрібно приготувати свіже середовище у день його використання.</w:t>
      </w:r>
    </w:p>
    <w:p w14:paraId="11DDB2BF" w14:textId="5046628E" w:rsidR="00326DD0" w:rsidRDefault="00BD7720" w:rsidP="00ED39C3">
      <w:pPr>
        <w:shd w:val="clear" w:color="auto" w:fill="FFFFFF"/>
        <w:spacing w:after="0" w:line="240" w:lineRule="auto"/>
        <w:ind w:left="53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 w:rsidR="00326DD0" w:rsidRPr="000B219F">
        <w:rPr>
          <w:sz w:val="20"/>
          <w:szCs w:val="20"/>
        </w:rPr>
        <w:t xml:space="preserve"> Триметоприм-сульфаметаксозол в пропорції 1:19. Величини МІК виражені як концентрація триметоприму.</w:t>
      </w:r>
    </w:p>
    <w:p w14:paraId="011F0EC6" w14:textId="77777777" w:rsidR="00ED39C3" w:rsidRPr="000B219F" w:rsidRDefault="00ED39C3" w:rsidP="00ED39C3">
      <w:pPr>
        <w:shd w:val="clear" w:color="auto" w:fill="FFFFFF"/>
        <w:spacing w:after="0" w:line="240" w:lineRule="auto"/>
        <w:ind w:left="53"/>
        <w:jc w:val="both"/>
        <w:rPr>
          <w:sz w:val="20"/>
          <w:szCs w:val="20"/>
        </w:rPr>
      </w:pPr>
      <w:r>
        <w:rPr>
          <w:sz w:val="20"/>
          <w:szCs w:val="20"/>
        </w:rPr>
        <w:t>ВА – У процесі валідації</w:t>
      </w:r>
    </w:p>
    <w:p w14:paraId="1F867D0D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05781B44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6BBABFE0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765FF776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5AA54E7F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12C135E1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193CC71E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4BAF7D39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2663DDCF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60410977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3A150E12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54C99B55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55590111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528AC650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30E6BC70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1ED7D235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58A7F399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3E392533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3154EF98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22785A6F" w14:textId="77777777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</w:p>
    <w:p w14:paraId="7E322159" w14:textId="77777777" w:rsidR="00902B1C" w:rsidRDefault="00902B1C" w:rsidP="00ED39C3">
      <w:pPr>
        <w:spacing w:after="0" w:line="240" w:lineRule="auto"/>
        <w:jc w:val="center"/>
        <w:rPr>
          <w:sz w:val="20"/>
          <w:szCs w:val="20"/>
        </w:rPr>
      </w:pPr>
    </w:p>
    <w:p w14:paraId="51E03F9E" w14:textId="400A1C5B" w:rsidR="00ED39C3" w:rsidRDefault="00ED39C3" w:rsidP="00ED39C3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6A3816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DD3A55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DD3A55">
        <w:rPr>
          <w:sz w:val="20"/>
          <w:szCs w:val="20"/>
        </w:rPr>
        <w:t>6</w:t>
      </w:r>
    </w:p>
    <w:p w14:paraId="22F572C8" w14:textId="77777777" w:rsidR="00ED39C3" w:rsidRPr="00C17400" w:rsidRDefault="00ED39C3" w:rsidP="00326DD0">
      <w:pPr>
        <w:spacing w:after="0" w:line="240" w:lineRule="auto"/>
        <w:rPr>
          <w:sz w:val="16"/>
          <w:szCs w:val="16"/>
        </w:rPr>
      </w:pPr>
    </w:p>
    <w:p w14:paraId="3D412917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4"/>
          <w:sz w:val="24"/>
          <w:szCs w:val="24"/>
        </w:rPr>
        <w:t>Streptococcus pneumoniae</w:t>
      </w:r>
      <w:r w:rsidRPr="000B219F">
        <w:rPr>
          <w:b/>
          <w:i/>
          <w:sz w:val="24"/>
          <w:szCs w:val="24"/>
        </w:rPr>
        <w:t xml:space="preserve"> </w:t>
      </w:r>
      <w:r w:rsidRPr="000B219F">
        <w:rPr>
          <w:b/>
          <w:sz w:val="24"/>
          <w:szCs w:val="24"/>
        </w:rPr>
        <w:t>ATCC 49619*</w:t>
      </w:r>
    </w:p>
    <w:p w14:paraId="07D2274F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12977, CIP 104340, DSM 11967, CCUG 33638)</w:t>
      </w:r>
    </w:p>
    <w:p w14:paraId="243AADE9" w14:textId="77777777" w:rsidR="00326DD0" w:rsidRDefault="00326DD0" w:rsidP="00326DD0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>Штам зі зниженою чутливістю до бензилпеніциліну.</w:t>
      </w:r>
    </w:p>
    <w:p w14:paraId="7A2E7D90" w14:textId="77777777" w:rsidR="00326DD0" w:rsidRDefault="00326DD0" w:rsidP="00BD7720">
      <w:pPr>
        <w:shd w:val="clear" w:color="auto" w:fill="FFFFFF"/>
        <w:spacing w:after="0" w:line="240" w:lineRule="auto"/>
        <w:ind w:left="-284"/>
        <w:jc w:val="both"/>
        <w:rPr>
          <w:sz w:val="20"/>
          <w:szCs w:val="20"/>
          <w:lang w:eastAsia="ru-RU"/>
        </w:rPr>
      </w:pPr>
      <w:r w:rsidRPr="000B219F">
        <w:rPr>
          <w:sz w:val="20"/>
          <w:szCs w:val="20"/>
        </w:rPr>
        <w:t xml:space="preserve">* Межі зон для </w:t>
      </w:r>
      <w:r w:rsidRPr="000B219F">
        <w:rPr>
          <w:i/>
          <w:sz w:val="20"/>
          <w:szCs w:val="20"/>
        </w:rPr>
        <w:t xml:space="preserve">S. </w:t>
      </w:r>
      <w:r w:rsidR="002F3035">
        <w:rPr>
          <w:i/>
          <w:sz w:val="20"/>
          <w:szCs w:val="20"/>
        </w:rPr>
        <w:t>р</w:t>
      </w:r>
      <w:r w:rsidRPr="000B219F">
        <w:rPr>
          <w:i/>
          <w:sz w:val="20"/>
          <w:szCs w:val="20"/>
        </w:rPr>
        <w:t>neumoniae</w:t>
      </w:r>
      <w:r w:rsidRPr="000B219F">
        <w:rPr>
          <w:i/>
          <w:iCs/>
          <w:spacing w:val="-5"/>
          <w:sz w:val="20"/>
          <w:szCs w:val="20"/>
        </w:rPr>
        <w:t xml:space="preserve"> </w:t>
      </w:r>
      <w:r w:rsidRPr="000B219F">
        <w:rPr>
          <w:iCs/>
          <w:spacing w:val="-5"/>
          <w:sz w:val="20"/>
          <w:szCs w:val="20"/>
        </w:rPr>
        <w:t xml:space="preserve">на </w:t>
      </w:r>
      <w:r w:rsidRPr="000B219F">
        <w:rPr>
          <w:spacing w:val="-5"/>
          <w:sz w:val="20"/>
          <w:szCs w:val="20"/>
          <w:lang w:eastAsia="ru-RU"/>
        </w:rPr>
        <w:t>МХА-В</w:t>
      </w:r>
      <w:r w:rsidRPr="000B219F">
        <w:rPr>
          <w:iCs/>
          <w:spacing w:val="-5"/>
          <w:sz w:val="20"/>
          <w:szCs w:val="20"/>
        </w:rPr>
        <w:t xml:space="preserve"> часто супроводжуються </w:t>
      </w:r>
      <w:r w:rsidRPr="000B219F">
        <w:rPr>
          <w:iCs/>
          <w:spacing w:val="-5"/>
          <w:sz w:val="24"/>
          <w:szCs w:val="24"/>
        </w:rPr>
        <w:t>α</w:t>
      </w:r>
      <w:r w:rsidRPr="000B219F">
        <w:rPr>
          <w:iCs/>
          <w:spacing w:val="-5"/>
          <w:sz w:val="20"/>
          <w:szCs w:val="20"/>
        </w:rPr>
        <w:t xml:space="preserve">-гемолізом. </w:t>
      </w:r>
      <w:r w:rsidRPr="000B219F">
        <w:rPr>
          <w:spacing w:val="-5"/>
          <w:sz w:val="20"/>
          <w:szCs w:val="20"/>
          <w:lang w:eastAsia="ru-RU"/>
        </w:rPr>
        <w:t xml:space="preserve">Облік результатів проводиться по границі зони пригнічення росту </w:t>
      </w:r>
      <w:r w:rsidRPr="000B219F">
        <w:rPr>
          <w:i/>
          <w:iCs/>
          <w:spacing w:val="-5"/>
          <w:sz w:val="20"/>
          <w:szCs w:val="20"/>
          <w:lang w:eastAsia="ru-RU"/>
        </w:rPr>
        <w:t>S.pneumoniae</w:t>
      </w:r>
      <w:r w:rsidRPr="000B219F">
        <w:rPr>
          <w:spacing w:val="-5"/>
          <w:sz w:val="20"/>
          <w:szCs w:val="20"/>
          <w:lang w:eastAsia="ru-RU"/>
        </w:rPr>
        <w:t>, а не по границі зони гемолізу</w:t>
      </w:r>
      <w:r w:rsidRPr="000B219F">
        <w:rPr>
          <w:iCs/>
          <w:spacing w:val="-5"/>
          <w:sz w:val="20"/>
          <w:szCs w:val="20"/>
        </w:rPr>
        <w:t xml:space="preserve">. </w:t>
      </w:r>
      <w:r w:rsidRPr="000B219F">
        <w:rPr>
          <w:spacing w:val="-5"/>
          <w:sz w:val="20"/>
          <w:szCs w:val="20"/>
          <w:lang w:eastAsia="ru-RU"/>
        </w:rPr>
        <w:t xml:space="preserve">Для полегшення вимірювання діаметра зони пригнічення росту </w:t>
      </w:r>
      <w:r w:rsidRPr="000B219F">
        <w:rPr>
          <w:i/>
          <w:iCs/>
          <w:spacing w:val="-5"/>
          <w:sz w:val="20"/>
          <w:szCs w:val="20"/>
          <w:lang w:eastAsia="ru-RU"/>
        </w:rPr>
        <w:t xml:space="preserve">S.pneumoniae </w:t>
      </w:r>
      <w:r w:rsidRPr="000B219F">
        <w:rPr>
          <w:spacing w:val="-5"/>
          <w:sz w:val="20"/>
          <w:szCs w:val="20"/>
          <w:lang w:eastAsia="ru-RU"/>
        </w:rPr>
        <w:t>на середовищі МХА-В, чашку варто розглядати під кутом.</w:t>
      </w:r>
      <w:r w:rsidRPr="000B219F">
        <w:rPr>
          <w:iCs/>
          <w:spacing w:val="-5"/>
          <w:sz w:val="20"/>
          <w:szCs w:val="20"/>
        </w:rPr>
        <w:t xml:space="preserve"> Зазвичай ріст присутній в усій зоні </w:t>
      </w:r>
      <w:r w:rsidRPr="000B219F">
        <w:rPr>
          <w:iCs/>
          <w:spacing w:val="-5"/>
          <w:sz w:val="24"/>
          <w:szCs w:val="24"/>
        </w:rPr>
        <w:t>α</w:t>
      </w:r>
      <w:r w:rsidRPr="000B219F">
        <w:rPr>
          <w:iCs/>
          <w:spacing w:val="-5"/>
          <w:sz w:val="20"/>
          <w:szCs w:val="20"/>
        </w:rPr>
        <w:t xml:space="preserve"> </w:t>
      </w:r>
      <w:r w:rsidR="00BC4202">
        <w:rPr>
          <w:iCs/>
          <w:spacing w:val="-5"/>
          <w:sz w:val="20"/>
          <w:szCs w:val="20"/>
        </w:rPr>
        <w:t>–</w:t>
      </w:r>
      <w:r w:rsidRPr="000B219F">
        <w:rPr>
          <w:iCs/>
          <w:spacing w:val="-5"/>
          <w:sz w:val="20"/>
          <w:szCs w:val="20"/>
        </w:rPr>
        <w:t>гемолізу, о</w:t>
      </w:r>
      <w:r w:rsidRPr="000B219F">
        <w:rPr>
          <w:sz w:val="20"/>
          <w:szCs w:val="20"/>
          <w:lang w:eastAsia="ru-RU"/>
        </w:rPr>
        <w:t>днак у деяких випадках зона α-гемолізу виходить за межі зони росту.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0232"/>
      </w:tblGrid>
      <w:tr w:rsidR="00326DD0" w:rsidRPr="000B219F" w14:paraId="190A89D0" w14:textId="77777777" w:rsidTr="00BD7720">
        <w:tc>
          <w:tcPr>
            <w:tcW w:w="10349" w:type="dxa"/>
            <w:shd w:val="clear" w:color="auto" w:fill="auto"/>
          </w:tcPr>
          <w:p w14:paraId="6493E6CF" w14:textId="77777777" w:rsidR="00326DD0" w:rsidRPr="000B219F" w:rsidRDefault="006F7068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вибагливих організмів (</w:t>
            </w:r>
            <w:r>
              <w:rPr>
                <w:rStyle w:val="alt-edited"/>
                <w:sz w:val="24"/>
                <w:szCs w:val="24"/>
              </w:rPr>
              <w:t>МХ-В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4455B8A5" w14:textId="77777777" w:rsidR="00326DD0" w:rsidRPr="000B219F" w:rsidRDefault="00326DD0" w:rsidP="00ED39C3">
      <w:pPr>
        <w:shd w:val="clear" w:color="auto" w:fill="FFFFFF"/>
        <w:spacing w:after="0" w:line="240" w:lineRule="auto"/>
        <w:ind w:left="51"/>
        <w:jc w:val="both"/>
        <w:rPr>
          <w:sz w:val="20"/>
          <w:szCs w:val="20"/>
        </w:rPr>
      </w:pPr>
    </w:p>
    <w:tbl>
      <w:tblPr>
        <w:tblW w:w="10239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4"/>
        <w:gridCol w:w="1356"/>
        <w:gridCol w:w="1418"/>
        <w:gridCol w:w="1054"/>
        <w:gridCol w:w="1469"/>
        <w:gridCol w:w="1588"/>
      </w:tblGrid>
      <w:tr w:rsidR="00CE6CD7" w:rsidRPr="00BD7720" w14:paraId="55F497C6" w14:textId="77777777" w:rsidTr="00CE6CD7">
        <w:trPr>
          <w:trHeight w:hRule="exact" w:val="255"/>
        </w:trPr>
        <w:tc>
          <w:tcPr>
            <w:tcW w:w="33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9961BE" w14:textId="77777777" w:rsidR="00CE6CD7" w:rsidRPr="00BD7720" w:rsidRDefault="00CE6CD7" w:rsidP="000F254A">
            <w:pPr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sz w:val="18"/>
                <w:szCs w:val="18"/>
              </w:rPr>
              <w:t>АМП</w:t>
            </w:r>
          </w:p>
        </w:tc>
        <w:tc>
          <w:tcPr>
            <w:tcW w:w="2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77AA8" w14:textId="77777777" w:rsidR="00CE6CD7" w:rsidRPr="00BD7720" w:rsidRDefault="00CE6CD7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МІК (мг/л)</w:t>
            </w:r>
          </w:p>
        </w:tc>
        <w:tc>
          <w:tcPr>
            <w:tcW w:w="1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39678E" w14:textId="77777777" w:rsidR="00CE6CD7" w:rsidRPr="00BD7720" w:rsidRDefault="00CE6CD7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Вміст у диску (мкг)</w:t>
            </w:r>
          </w:p>
          <w:p w14:paraId="74469B55" w14:textId="77777777" w:rsidR="00CE6CD7" w:rsidRPr="00BD7720" w:rsidRDefault="00CE6CD7" w:rsidP="000F254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20988" w14:textId="77777777" w:rsidR="00CE6CD7" w:rsidRPr="00BD7720" w:rsidRDefault="00CE6CD7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Діаметр зони пригнічення росту (мм)</w:t>
            </w:r>
          </w:p>
        </w:tc>
      </w:tr>
      <w:tr w:rsidR="00CE6CD7" w:rsidRPr="00BD7720" w14:paraId="60BD3A03" w14:textId="77777777" w:rsidTr="00CE6CD7">
        <w:trPr>
          <w:trHeight w:hRule="exact" w:val="538"/>
        </w:trPr>
        <w:tc>
          <w:tcPr>
            <w:tcW w:w="33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F59F4" w14:textId="77777777" w:rsidR="00CE6CD7" w:rsidRPr="00BD7720" w:rsidRDefault="00CE6CD7" w:rsidP="000F25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DAA303" w14:textId="77777777" w:rsidR="00CE6CD7" w:rsidRPr="00BD7720" w:rsidRDefault="00CE6CD7" w:rsidP="00C17400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Цільові 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C5480" w14:textId="77777777" w:rsidR="00CE6CD7" w:rsidRPr="00BD7720" w:rsidRDefault="00CE6CD7" w:rsidP="00C17400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spacing w:val="-2"/>
                <w:w w:val="89"/>
                <w:sz w:val="18"/>
                <w:szCs w:val="18"/>
              </w:rPr>
              <w:t xml:space="preserve">Допустимі </w:t>
            </w:r>
            <w:r w:rsidRPr="00BD7720">
              <w:rPr>
                <w:bCs/>
                <w:w w:val="89"/>
                <w:sz w:val="18"/>
                <w:szCs w:val="18"/>
              </w:rPr>
              <w:t>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284FF" w14:textId="77777777" w:rsidR="00CE6CD7" w:rsidRPr="00BD7720" w:rsidRDefault="00CE6CD7" w:rsidP="00C17400">
            <w:pPr>
              <w:shd w:val="clear" w:color="auto" w:fill="FFFFFF"/>
              <w:spacing w:after="0" w:line="240" w:lineRule="auto"/>
              <w:ind w:left="250"/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251AF4" w14:textId="77777777" w:rsidR="00CE6CD7" w:rsidRPr="00BD7720" w:rsidRDefault="00CE6CD7" w:rsidP="00C1740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w w:val="89"/>
                <w:sz w:val="18"/>
                <w:szCs w:val="18"/>
              </w:rPr>
              <w:t>Цільові 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87E733" w14:textId="77777777" w:rsidR="00CE6CD7" w:rsidRPr="00BD7720" w:rsidRDefault="00CE6CD7" w:rsidP="00C17400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D7720">
              <w:rPr>
                <w:bCs/>
                <w:spacing w:val="-2"/>
                <w:w w:val="89"/>
                <w:sz w:val="18"/>
                <w:szCs w:val="18"/>
              </w:rPr>
              <w:t xml:space="preserve">Допустимі </w:t>
            </w:r>
            <w:r w:rsidRPr="00BD7720">
              <w:rPr>
                <w:bCs/>
                <w:w w:val="89"/>
                <w:sz w:val="18"/>
                <w:szCs w:val="18"/>
              </w:rPr>
              <w:t>значення</w:t>
            </w:r>
            <w:r w:rsidRPr="00BD772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326DD0" w:rsidRPr="00BD7720" w14:paraId="2B4AECB8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75E8E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Азитроміцин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342C7" w14:textId="27FAC825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5BA49" w14:textId="5948119A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08753D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865C28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A50CF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326DD0" w:rsidRPr="00BD7720" w14:paraId="1C359D5A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80850" w14:textId="77777777" w:rsidR="00326DD0" w:rsidRPr="00BD7720" w:rsidRDefault="00326DD0" w:rsidP="000F254A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Амоксіцилін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13CB1D" w14:textId="4C0965DA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6400A9" w14:textId="33CAA539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7A272B" w14:textId="77777777" w:rsidR="00326DD0" w:rsidRPr="00BD7720" w:rsidRDefault="00326DD0" w:rsidP="000F254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D52F2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3DBD8" w14:textId="77777777" w:rsidR="00326DD0" w:rsidRPr="00BD7720" w:rsidRDefault="00326DD0" w:rsidP="000F254A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D9441B" w:rsidRPr="00BD7720" w14:paraId="5F10A2F2" w14:textId="77777777" w:rsidTr="00466482">
        <w:trPr>
          <w:trHeight w:hRule="exact" w:val="28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23BCB" w14:textId="0C0D03E2" w:rsidR="00D9441B" w:rsidRPr="00BD7720" w:rsidRDefault="00D9441B" w:rsidP="00D9441B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Амоксицилін-клавуланова кислота </w:t>
            </w:r>
            <w:r w:rsidRPr="00BD7720">
              <w:rPr>
                <w:sz w:val="18"/>
                <w:szCs w:val="18"/>
                <w:vertAlign w:val="superscript"/>
              </w:rPr>
              <w:t>4,5</w:t>
            </w:r>
            <w:r w:rsidRPr="00BD772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CBA21" w14:textId="0C974705" w:rsidR="00D9441B" w:rsidRPr="00BD7720" w:rsidRDefault="00D9441B" w:rsidP="00D9441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0.06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D6698" w14:textId="7B861AA9" w:rsidR="00D9441B" w:rsidRPr="00BD7720" w:rsidRDefault="00D9441B" w:rsidP="00D9441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0.03-0.125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5B08E" w14:textId="77777777" w:rsidR="00D9441B" w:rsidRPr="00BD7720" w:rsidRDefault="00D9441B" w:rsidP="00D9441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832189" w14:textId="77777777" w:rsidR="00D9441B" w:rsidRPr="00BD7720" w:rsidRDefault="00D9441B" w:rsidP="00D9441B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A5876" w14:textId="77777777" w:rsidR="00D9441B" w:rsidRPr="00BD7720" w:rsidRDefault="00D9441B" w:rsidP="00D9441B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C17400" w:rsidRPr="00BD7720" w14:paraId="147E491D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81654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Ампіцилін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8D4406" w14:textId="20AE9C8C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7753CE" w14:textId="508D8D7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6AD1A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BB78D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16B082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25-31</w:t>
            </w:r>
          </w:p>
        </w:tc>
      </w:tr>
      <w:tr w:rsidR="00C17400" w:rsidRPr="00BD7720" w14:paraId="166A90A7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7A7DD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Бензилпеніцилін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7FAA51" w14:textId="4F726D1A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5C7E2" w14:textId="19FA642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C1F680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 ОД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A7EB2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7B1F4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16-22</w:t>
            </w:r>
          </w:p>
        </w:tc>
      </w:tr>
      <w:tr w:rsidR="00C17400" w:rsidRPr="00BD7720" w14:paraId="28CD8BAB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C0534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Ванкоміцин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047A6" w14:textId="1071BD49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98825" w14:textId="2F7AF1F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8A8F0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15F38C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2D457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17-23</w:t>
            </w:r>
          </w:p>
        </w:tc>
      </w:tr>
      <w:tr w:rsidR="00C17400" w:rsidRPr="00BD7720" w14:paraId="19C40CE9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3D883" w14:textId="0CE9A43B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Далбаванцин</w:t>
            </w:r>
            <w:r w:rsidR="00D9441B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61F0A" w14:textId="3AB3950B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218971" w14:textId="5C6D7FA2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</w:t>
            </w:r>
            <w:r w:rsidRPr="00BD7720"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2807A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7ACA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73E76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C17400" w:rsidRPr="00BD7720" w14:paraId="45970719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00A88" w14:textId="2201C273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Даптомицин</w:t>
            </w:r>
            <w:r w:rsidR="00D9441B">
              <w:rPr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0CC9C" w14:textId="0BFA165B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66845" w14:textId="6DF3539A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5AF29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A38D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28437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C17400" w:rsidRPr="00BD7720" w14:paraId="3E1E657A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8311C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Делафлоксацин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80CFA5" w14:textId="3414D99C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AAC9ED" w14:textId="019388D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1172E6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ВА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1A750" w14:textId="77777777" w:rsidR="00C17400" w:rsidRPr="00BD7720" w:rsidRDefault="00C17400" w:rsidP="00C17400">
            <w:pPr>
              <w:shd w:val="clear" w:color="auto" w:fill="FFFFFF"/>
              <w:jc w:val="center"/>
              <w:rPr>
                <w:bCs/>
                <w:iCs/>
                <w:sz w:val="18"/>
                <w:szCs w:val="18"/>
              </w:rPr>
            </w:pPr>
            <w:r w:rsidRPr="00BD7720">
              <w:rPr>
                <w:bCs/>
                <w:iCs/>
                <w:sz w:val="18"/>
                <w:szCs w:val="18"/>
              </w:rPr>
              <w:t>ВА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2C8605" w14:textId="77777777" w:rsidR="00C17400" w:rsidRPr="00BD7720" w:rsidRDefault="00C17400" w:rsidP="00C17400">
            <w:pPr>
              <w:shd w:val="clear" w:color="auto" w:fill="FFFFFF"/>
              <w:jc w:val="center"/>
              <w:rPr>
                <w:bCs/>
                <w:iCs/>
                <w:sz w:val="18"/>
                <w:szCs w:val="18"/>
              </w:rPr>
            </w:pPr>
            <w:r w:rsidRPr="00BD7720">
              <w:rPr>
                <w:bCs/>
                <w:iCs/>
                <w:sz w:val="18"/>
                <w:szCs w:val="18"/>
              </w:rPr>
              <w:t>ВА</w:t>
            </w:r>
          </w:p>
        </w:tc>
      </w:tr>
      <w:tr w:rsidR="00C17400" w:rsidRPr="00BD7720" w14:paraId="38E7BD95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7D63C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Доксіциклін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527844" w14:textId="7035B09A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DC9295" w14:textId="2A3AF73C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pacing w:val="-9"/>
                <w:sz w:val="18"/>
                <w:szCs w:val="18"/>
              </w:rPr>
              <w:t>0</w:t>
            </w:r>
            <w:r w:rsidR="00D9441B">
              <w:rPr>
                <w:spacing w:val="-9"/>
                <w:sz w:val="18"/>
                <w:szCs w:val="18"/>
              </w:rPr>
              <w:t>.</w:t>
            </w:r>
            <w:r w:rsidRPr="00BD7720">
              <w:rPr>
                <w:spacing w:val="-9"/>
                <w:sz w:val="18"/>
                <w:szCs w:val="18"/>
              </w:rPr>
              <w:t>016-0</w:t>
            </w:r>
            <w:r w:rsidR="00D9441B">
              <w:rPr>
                <w:spacing w:val="-9"/>
                <w:sz w:val="18"/>
                <w:szCs w:val="18"/>
              </w:rPr>
              <w:t>.</w:t>
            </w:r>
            <w:r w:rsidRPr="00BD7720">
              <w:rPr>
                <w:spacing w:val="-9"/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03BB7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FB04E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B452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902B1C" w:rsidRPr="00BD7720" w14:paraId="2EE419CF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60D89E" w14:textId="77777777" w:rsidR="00902B1C" w:rsidRPr="00BD7720" w:rsidRDefault="00902B1C" w:rsidP="00902B1C">
            <w:pPr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Доріпенем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2F6EB" w14:textId="25F0B391" w:rsidR="00902B1C" w:rsidRPr="00BD7720" w:rsidRDefault="00902B1C" w:rsidP="00902B1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A78730" w14:textId="765A2AC7" w:rsidR="00902B1C" w:rsidRPr="00BD7720" w:rsidRDefault="00902B1C" w:rsidP="00902B1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A12FA" w14:textId="77777777" w:rsidR="00902B1C" w:rsidRPr="00BD7720" w:rsidRDefault="00902B1C" w:rsidP="00902B1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B6F928" w14:textId="77777777" w:rsidR="00902B1C" w:rsidRPr="00BD7720" w:rsidRDefault="00902B1C" w:rsidP="00902B1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14295" w14:textId="77777777" w:rsidR="00902B1C" w:rsidRPr="00BD7720" w:rsidRDefault="00902B1C" w:rsidP="00902B1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31-37</w:t>
            </w:r>
          </w:p>
        </w:tc>
      </w:tr>
      <w:tr w:rsidR="00C17400" w:rsidRPr="00BD7720" w14:paraId="646A5249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EDF34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Еравациклін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85D942" w14:textId="50AA6B24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EC8D20" w14:textId="4FBC611E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EB76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FFB04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A9246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24-30</w:t>
            </w:r>
          </w:p>
        </w:tc>
      </w:tr>
      <w:tr w:rsidR="00C17400" w:rsidRPr="00BD7720" w14:paraId="016763E8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E3969B" w14:textId="77777777" w:rsidR="00C17400" w:rsidRPr="00BD7720" w:rsidRDefault="00C17400" w:rsidP="00675571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Еритроміцин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59B36" w14:textId="0FE61287" w:rsidR="00C17400" w:rsidRPr="00BD7720" w:rsidRDefault="00C17400" w:rsidP="0067557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F05DD3" w14:textId="5B82B885" w:rsidR="00C17400" w:rsidRPr="00BD7720" w:rsidRDefault="00C17400" w:rsidP="0067557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C678D" w14:textId="77777777" w:rsidR="00C17400" w:rsidRPr="00BD7720" w:rsidRDefault="00C17400" w:rsidP="0067557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D8ED2" w14:textId="77777777" w:rsidR="00C17400" w:rsidRPr="00BD7720" w:rsidRDefault="00C17400" w:rsidP="00675571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CFF36" w14:textId="77777777" w:rsidR="00C17400" w:rsidRPr="00BD7720" w:rsidRDefault="00C17400" w:rsidP="00675571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26-32</w:t>
            </w:r>
          </w:p>
        </w:tc>
      </w:tr>
      <w:tr w:rsidR="00C17400" w:rsidRPr="00BD7720" w14:paraId="697705E5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7071FA" w14:textId="77777777" w:rsidR="00C17400" w:rsidRPr="00BD7720" w:rsidRDefault="00C17400" w:rsidP="00675571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Ертапенем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17496" w14:textId="77E9318A" w:rsidR="00C17400" w:rsidRPr="00BD7720" w:rsidRDefault="00C17400" w:rsidP="0067557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2921B" w14:textId="02D9C010" w:rsidR="00C17400" w:rsidRPr="00BD7720" w:rsidRDefault="00C17400" w:rsidP="0067557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BFA0F" w14:textId="77777777" w:rsidR="00C17400" w:rsidRPr="00BD7720" w:rsidRDefault="00C17400" w:rsidP="0067557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951300" w14:textId="77777777" w:rsidR="00C17400" w:rsidRPr="00BD7720" w:rsidRDefault="00C17400" w:rsidP="00675571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316" w14:textId="77777777" w:rsidR="00C17400" w:rsidRPr="00BD7720" w:rsidRDefault="00C17400" w:rsidP="00675571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28-34</w:t>
            </w:r>
          </w:p>
        </w:tc>
      </w:tr>
      <w:tr w:rsidR="00C17400" w:rsidRPr="00BD7720" w14:paraId="3AA16193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2A1968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Іміпенем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D5DE1" w14:textId="6D5519CE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77C4B" w14:textId="04DB82D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58373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C11E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69BBC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34-42</w:t>
            </w:r>
          </w:p>
        </w:tc>
      </w:tr>
      <w:tr w:rsidR="00BC4202" w:rsidRPr="00BD7720" w14:paraId="39628167" w14:textId="77777777" w:rsidTr="00732CFB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91BEB" w14:textId="77777777" w:rsidR="00BC4202" w:rsidRPr="00BD7720" w:rsidRDefault="00BC4202" w:rsidP="00BC4202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Іміпенем-релебактам 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20E635" w14:textId="249B6DD2" w:rsidR="00BC4202" w:rsidRPr="00BD7720" w:rsidRDefault="00BC4202" w:rsidP="00BC42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Примітка </w:t>
            </w:r>
            <w:r w:rsidR="00D9441B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C3EF1" w14:textId="5CA5BC02" w:rsidR="00BC4202" w:rsidRPr="00BD7720" w:rsidRDefault="00BC4202" w:rsidP="00BC42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 xml:space="preserve">Примітка </w:t>
            </w:r>
            <w:r w:rsidR="00D9441B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78C87" w14:textId="77777777" w:rsidR="00BC4202" w:rsidRPr="00BD7720" w:rsidRDefault="00BC4202" w:rsidP="00BC42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6DCF3" w14:textId="77777777" w:rsidR="00BC4202" w:rsidRPr="00BD7720" w:rsidRDefault="00BC4202" w:rsidP="00BC42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7422C" w14:textId="77777777" w:rsidR="00BC4202" w:rsidRPr="00BD7720" w:rsidRDefault="00BC4202" w:rsidP="00BC42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</w:tr>
      <w:tr w:rsidR="00C17400" w:rsidRPr="00BD7720" w14:paraId="146BAC92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B2A15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Кларитроміцин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A1D0E" w14:textId="5C42D118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9691E" w14:textId="24BBF854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2853B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E0067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022C5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C17400" w:rsidRPr="00BD7720" w14:paraId="29B3F6F6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C821E7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Кліндаміцин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94B9E" w14:textId="59F19E6D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6EF27" w14:textId="183440C8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17438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048C5E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9CE17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22-28</w:t>
            </w:r>
          </w:p>
        </w:tc>
      </w:tr>
      <w:tr w:rsidR="00C17400" w:rsidRPr="00BD7720" w14:paraId="75A70F33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61474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Левофлоксацин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BA539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E3194" w14:textId="258E4CF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0EB9C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BB9F5C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D3E2C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21-27</w:t>
            </w:r>
          </w:p>
        </w:tc>
      </w:tr>
      <w:tr w:rsidR="00902B1C" w:rsidRPr="00BD7720" w14:paraId="4783E489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FF02FA" w14:textId="77777777" w:rsidR="00902B1C" w:rsidRPr="00BD7720" w:rsidRDefault="00902B1C" w:rsidP="00902B1C">
            <w:pPr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Лефамулін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21F694" w14:textId="69FB3C67" w:rsidR="00902B1C" w:rsidRPr="00BD7720" w:rsidRDefault="00902B1C" w:rsidP="00902B1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FD69BA" w14:textId="127E9CE1" w:rsidR="00902B1C" w:rsidRPr="00BD7720" w:rsidRDefault="00902B1C" w:rsidP="00902B1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CDD5DD" w14:textId="77777777" w:rsidR="00902B1C" w:rsidRPr="00BD7720" w:rsidRDefault="00902B1C" w:rsidP="00902B1C">
            <w:pPr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28290" w14:textId="77777777" w:rsidR="00902B1C" w:rsidRPr="00BD7720" w:rsidRDefault="00902B1C" w:rsidP="00902B1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A78AC8" w14:textId="77777777" w:rsidR="00902B1C" w:rsidRPr="00BD7720" w:rsidRDefault="00902B1C" w:rsidP="00902B1C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15-21</w:t>
            </w:r>
          </w:p>
        </w:tc>
      </w:tr>
      <w:tr w:rsidR="00C17400" w:rsidRPr="00BD7720" w14:paraId="12AB8C35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3395B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Лінезолід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C2CE1" w14:textId="42DB39F8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27EE5" w14:textId="47C311D5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FAD1C9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4EE782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437C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C17400" w:rsidRPr="00BD7720" w14:paraId="0576C390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E7D5B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Меропенем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BFD6D" w14:textId="59C78133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86119E" w14:textId="0600BA28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EBE21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0C8C3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2B356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30-38</w:t>
            </w:r>
          </w:p>
        </w:tc>
      </w:tr>
      <w:tr w:rsidR="00C17400" w:rsidRPr="00BD7720" w14:paraId="508F53DE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390C35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Міноциклін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961D20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84697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8F356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BF3F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671B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25-31</w:t>
            </w:r>
          </w:p>
        </w:tc>
      </w:tr>
      <w:tr w:rsidR="00C17400" w:rsidRPr="00BD7720" w14:paraId="343710B8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915C6B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Моксіфлоксацин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933682" w14:textId="3A9E2FA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EF790" w14:textId="0CAB5201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C1D17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44C3A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130F1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24-30</w:t>
            </w:r>
          </w:p>
        </w:tc>
      </w:tr>
      <w:tr w:rsidR="00C17400" w:rsidRPr="00BD7720" w14:paraId="250D36D9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92621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Нітрофурантоін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89E2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8E431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4-16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5F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0C088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EFC2E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25-31</w:t>
            </w:r>
          </w:p>
        </w:tc>
      </w:tr>
      <w:tr w:rsidR="00C17400" w:rsidRPr="00BD7720" w14:paraId="3C6E2732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DD6E9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Норфлоксацин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A6556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E7307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2-8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FA4C4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30C926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A1776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18-24</w:t>
            </w:r>
          </w:p>
        </w:tc>
      </w:tr>
      <w:tr w:rsidR="00C17400" w:rsidRPr="00BD7720" w14:paraId="610ADC37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28A45" w14:textId="5A2D454C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Оксацилін</w:t>
            </w:r>
            <w:r w:rsidR="00D9441B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F627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D2450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AFF64A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8446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B432BB" w14:textId="5D550C1C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8-14</w:t>
            </w:r>
            <w:r w:rsidR="00D9441B">
              <w:rPr>
                <w:b/>
                <w:bCs/>
                <w:i/>
                <w:iCs/>
                <w:sz w:val="18"/>
                <w:szCs w:val="18"/>
                <w:vertAlign w:val="superscript"/>
              </w:rPr>
              <w:t>9</w:t>
            </w:r>
          </w:p>
        </w:tc>
      </w:tr>
      <w:tr w:rsidR="00C17400" w:rsidRPr="00BD7720" w14:paraId="158E8AFA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AF113B" w14:textId="40BEF33E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Орітаванцин</w:t>
            </w:r>
            <w:r w:rsidR="00D9441B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34E9CF" w14:textId="73F5B6F2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AA142" w14:textId="755ACDD3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001-0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952F1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FCBF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0038C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C17400" w:rsidRPr="00BD7720" w14:paraId="25EEC18A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64F25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Офлоксацин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70C5F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24865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000CB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B24C3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E55CF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18-24</w:t>
            </w:r>
          </w:p>
        </w:tc>
      </w:tr>
      <w:tr w:rsidR="00C17400" w:rsidRPr="00BD7720" w14:paraId="200286B1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838EB8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Рифампіцин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6FC89" w14:textId="39F10484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130FDA" w14:textId="0F130A7C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53F03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34506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FCEC5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26-32</w:t>
            </w:r>
          </w:p>
        </w:tc>
      </w:tr>
      <w:tr w:rsidR="00C17400" w:rsidRPr="00BD7720" w14:paraId="6D0068E3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5EEAC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Тедизолід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20311" w14:textId="75A2726B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C8110" w14:textId="217BC3DC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00D25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4FF1C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B7A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19-25</w:t>
            </w:r>
          </w:p>
        </w:tc>
      </w:tr>
      <w:tr w:rsidR="00C17400" w:rsidRPr="00BD7720" w14:paraId="247F9B20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4BEBB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Тейкопланін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D5E5EC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E26E58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AFF71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A808DF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693E16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18-24</w:t>
            </w:r>
          </w:p>
        </w:tc>
      </w:tr>
      <w:tr w:rsidR="00C17400" w:rsidRPr="00BD7720" w14:paraId="63485F06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6ED8E4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Телітроміцин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837A7F" w14:textId="0AAD1E7D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FF218C" w14:textId="7A9EF19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B6AF4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702D0F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D7D9A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27-33</w:t>
            </w:r>
          </w:p>
        </w:tc>
      </w:tr>
      <w:tr w:rsidR="00C17400" w:rsidRPr="00BD7720" w14:paraId="27E3A070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26077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Тетрациклін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EB95AA" w14:textId="1FDCEE9F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D96BD5" w14:textId="48AB4B10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A9263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9EA8CD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E62DD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28-34</w:t>
            </w:r>
          </w:p>
        </w:tc>
      </w:tr>
      <w:tr w:rsidR="00C17400" w:rsidRPr="00BD7720" w14:paraId="0A650E59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EAE98" w14:textId="37B44376" w:rsidR="00C17400" w:rsidRPr="00BD7720" w:rsidRDefault="00C17400" w:rsidP="00BC4202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Тігециклін</w:t>
            </w:r>
            <w:r w:rsidR="00D9441B"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CE91E" w14:textId="66E39FEB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17ECF4" w14:textId="371898E1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pacing w:val="-9"/>
                <w:sz w:val="18"/>
                <w:szCs w:val="18"/>
              </w:rPr>
              <w:t>0</w:t>
            </w:r>
            <w:r w:rsidR="00D9441B">
              <w:rPr>
                <w:spacing w:val="-9"/>
                <w:sz w:val="18"/>
                <w:szCs w:val="18"/>
              </w:rPr>
              <w:t>.</w:t>
            </w:r>
            <w:r w:rsidRPr="00BD7720">
              <w:rPr>
                <w:spacing w:val="-9"/>
                <w:sz w:val="18"/>
                <w:szCs w:val="18"/>
              </w:rPr>
              <w:t>016-0</w:t>
            </w:r>
            <w:r w:rsidR="00D9441B">
              <w:rPr>
                <w:spacing w:val="-9"/>
                <w:sz w:val="18"/>
                <w:szCs w:val="18"/>
              </w:rPr>
              <w:t>.</w:t>
            </w:r>
            <w:r w:rsidRPr="00BD7720">
              <w:rPr>
                <w:spacing w:val="-9"/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A2A4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5A7C2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E1AADF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24-30</w:t>
            </w:r>
          </w:p>
        </w:tc>
      </w:tr>
      <w:tr w:rsidR="00C17400" w:rsidRPr="00BD7720" w14:paraId="0A768FAD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41DEF" w14:textId="1F069FDB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pacing w:val="-9"/>
                <w:sz w:val="18"/>
                <w:szCs w:val="18"/>
              </w:rPr>
              <w:t>Триметоприм-сульфаметоксазол</w:t>
            </w:r>
            <w:r w:rsidR="00D9441B">
              <w:rPr>
                <w:spacing w:val="-9"/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D3D1C" w14:textId="6AF9724F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FE0223" w14:textId="553A8F7A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4BD94" w14:textId="39D38B86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25-23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75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098777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EE2FC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20-26</w:t>
            </w:r>
          </w:p>
        </w:tc>
      </w:tr>
      <w:tr w:rsidR="00BC4202" w:rsidRPr="00BD7720" w14:paraId="6FB61059" w14:textId="77777777" w:rsidTr="00BC4202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72A72F" w14:textId="77777777" w:rsidR="00BC4202" w:rsidRPr="00BD7720" w:rsidRDefault="00BC4202" w:rsidP="00C17400">
            <w:pPr>
              <w:shd w:val="clear" w:color="auto" w:fill="FFFFFF"/>
              <w:rPr>
                <w:spacing w:val="-9"/>
                <w:sz w:val="18"/>
                <w:szCs w:val="18"/>
              </w:rPr>
            </w:pPr>
            <w:r w:rsidRPr="00BD7720">
              <w:rPr>
                <w:spacing w:val="-9"/>
                <w:sz w:val="18"/>
                <w:szCs w:val="18"/>
              </w:rPr>
              <w:t>Флорфенікол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4668E" w14:textId="77777777" w:rsidR="00BC4202" w:rsidRPr="00BD7720" w:rsidRDefault="00BC4202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F1D12" w14:textId="77777777" w:rsidR="00BC4202" w:rsidRPr="00BD7720" w:rsidRDefault="00BC4202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EB0575" w14:textId="77777777" w:rsidR="00BC4202" w:rsidRPr="00BD7720" w:rsidRDefault="00BC4202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D276E" w14:textId="77777777" w:rsidR="00BC4202" w:rsidRPr="00BD7720" w:rsidRDefault="00BC4202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1E7D35" w14:textId="77777777" w:rsidR="00BC4202" w:rsidRPr="00BD7720" w:rsidRDefault="00BC4202" w:rsidP="00C17400">
            <w:pPr>
              <w:shd w:val="clear" w:color="auto" w:fill="FFFFFF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  <w:tr w:rsidR="00C17400" w:rsidRPr="00BD7720" w14:paraId="0E26E9F7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E2C14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Хлорамфенікол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DDDF2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086F38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2-8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F9D2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5D750E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06C4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24-30</w:t>
            </w:r>
          </w:p>
        </w:tc>
      </w:tr>
      <w:tr w:rsidR="00C17400" w:rsidRPr="00BD7720" w14:paraId="6E0F4CF4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A5A1D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Цефаклор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FC0EB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8ADC0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1-4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E7B7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46D88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AF5A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25-31</w:t>
            </w:r>
          </w:p>
        </w:tc>
      </w:tr>
      <w:tr w:rsidR="00C17400" w:rsidRPr="00BD7720" w14:paraId="018E6ECE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81072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Цефепім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BBD28" w14:textId="50AE6ACF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475E9" w14:textId="6E7EA314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C1EF9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ECFA32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70B6F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31-37</w:t>
            </w:r>
          </w:p>
        </w:tc>
      </w:tr>
      <w:tr w:rsidR="00C17400" w:rsidRPr="00BD7720" w14:paraId="56A880FF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D8145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Цефотаксим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502E4" w14:textId="2BC9F423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9CCD6F" w14:textId="6F9F73B3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1BE50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EFC9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DD44E3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28-34</w:t>
            </w:r>
          </w:p>
        </w:tc>
      </w:tr>
      <w:tr w:rsidR="00C17400" w:rsidRPr="00BD7720" w14:paraId="3B23C99A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989E2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Цефподоксим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DB7561" w14:textId="0679CEEA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2A848" w14:textId="674E5E6B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ECC23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A5B5E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AFFA58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29-35</w:t>
            </w:r>
          </w:p>
        </w:tc>
      </w:tr>
      <w:tr w:rsidR="00C17400" w:rsidRPr="00BD7720" w14:paraId="1354F213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9E54C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Цефтаролін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DE71F9" w14:textId="58C99828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71D5F" w14:textId="43E418FA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E9D07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9AF56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449ED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C17400" w:rsidRPr="00BD7720" w14:paraId="3293B774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788BC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Цефтобіпрол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5793A" w14:textId="342DC598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008-0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28733E" w14:textId="2D2D54E2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004-0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A152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B185E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92B0C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C17400" w:rsidRPr="00BD7720" w14:paraId="0073A8B4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1A0B9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Цефтриаксон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FD344" w14:textId="03CF16AB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48AD6B" w14:textId="7BAD09F2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03-0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125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1DA47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8FD205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791050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32-38</w:t>
            </w:r>
          </w:p>
        </w:tc>
      </w:tr>
      <w:tr w:rsidR="00C17400" w:rsidRPr="00BD7720" w14:paraId="169513E9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BBA7C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Цефуроксим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CE109F" w14:textId="5F67806F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608697" w14:textId="2A222455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0</w:t>
            </w:r>
            <w:r w:rsidR="00D9441B">
              <w:rPr>
                <w:sz w:val="18"/>
                <w:szCs w:val="18"/>
              </w:rPr>
              <w:t>.</w:t>
            </w:r>
            <w:r w:rsidRPr="00BD7720">
              <w:rPr>
                <w:sz w:val="18"/>
                <w:szCs w:val="18"/>
              </w:rPr>
              <w:t>25-1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183F2D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C5F89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A01D4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28-34</w:t>
            </w:r>
          </w:p>
        </w:tc>
      </w:tr>
      <w:tr w:rsidR="00C17400" w:rsidRPr="00BD7720" w14:paraId="5A4AEE6C" w14:textId="77777777" w:rsidTr="00CE6CD7">
        <w:trPr>
          <w:trHeight w:hRule="exact" w:val="25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988B7" w14:textId="77777777" w:rsidR="00C17400" w:rsidRPr="00BD7720" w:rsidRDefault="00C17400" w:rsidP="00C17400">
            <w:pPr>
              <w:shd w:val="clear" w:color="auto" w:fill="FFFFFF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Ципрофлоксацин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EC1BB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0AD01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ED6AE" w14:textId="77777777" w:rsidR="00C17400" w:rsidRPr="00BD7720" w:rsidRDefault="00C17400" w:rsidP="00C1740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7720">
              <w:rPr>
                <w:sz w:val="18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DEAB81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66229F" w14:textId="77777777" w:rsidR="00C17400" w:rsidRPr="00BD7720" w:rsidRDefault="00C17400" w:rsidP="00C17400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BD7720">
              <w:rPr>
                <w:b/>
                <w:bCs/>
                <w:i/>
                <w:iCs/>
                <w:sz w:val="18"/>
                <w:szCs w:val="18"/>
              </w:rPr>
              <w:t>22-28</w:t>
            </w:r>
          </w:p>
        </w:tc>
      </w:tr>
    </w:tbl>
    <w:p w14:paraId="07A99C13" w14:textId="44D7871D" w:rsidR="00C17400" w:rsidRDefault="00C17400" w:rsidP="00C17400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BC4202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DD3A55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DD3A55">
        <w:rPr>
          <w:sz w:val="20"/>
          <w:szCs w:val="20"/>
        </w:rPr>
        <w:t>6</w:t>
      </w:r>
    </w:p>
    <w:p w14:paraId="10D53B87" w14:textId="77777777" w:rsidR="00CE6CD7" w:rsidRDefault="00CE6CD7" w:rsidP="00C17400">
      <w:pPr>
        <w:spacing w:after="0" w:line="240" w:lineRule="auto"/>
        <w:jc w:val="center"/>
        <w:rPr>
          <w:sz w:val="20"/>
          <w:szCs w:val="20"/>
        </w:rPr>
      </w:pPr>
    </w:p>
    <w:p w14:paraId="5F596D7A" w14:textId="77777777" w:rsidR="006F7068" w:rsidRPr="000B219F" w:rsidRDefault="006F7068" w:rsidP="006F7068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4"/>
          <w:sz w:val="24"/>
          <w:szCs w:val="24"/>
        </w:rPr>
        <w:t>Streptococcus pneumoniae</w:t>
      </w:r>
      <w:r w:rsidRPr="000B219F">
        <w:rPr>
          <w:b/>
          <w:i/>
          <w:sz w:val="24"/>
          <w:szCs w:val="24"/>
        </w:rPr>
        <w:t xml:space="preserve"> </w:t>
      </w:r>
      <w:r w:rsidRPr="000B219F">
        <w:rPr>
          <w:b/>
          <w:sz w:val="24"/>
          <w:szCs w:val="24"/>
        </w:rPr>
        <w:t>ATCC 49619*</w:t>
      </w:r>
    </w:p>
    <w:p w14:paraId="04C9CD72" w14:textId="77777777" w:rsidR="006F7068" w:rsidRPr="000B219F" w:rsidRDefault="006F7068" w:rsidP="006F7068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12977, CIP 104340, DSM 11967, CCUG 33638)</w:t>
      </w:r>
    </w:p>
    <w:p w14:paraId="4CDB4603" w14:textId="77777777" w:rsidR="006F7068" w:rsidRDefault="006F7068" w:rsidP="006F7068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>Штам зі зниженою чутливістю до бензилпеніциліну.</w:t>
      </w:r>
    </w:p>
    <w:p w14:paraId="1319B264" w14:textId="77777777" w:rsidR="006F7068" w:rsidRDefault="006F7068" w:rsidP="006F7068">
      <w:pPr>
        <w:spacing w:after="0" w:line="240" w:lineRule="auto"/>
        <w:rPr>
          <w:sz w:val="20"/>
          <w:szCs w:val="20"/>
        </w:rPr>
      </w:pPr>
    </w:p>
    <w:p w14:paraId="5BDD5CE0" w14:textId="77777777" w:rsidR="00326DD0" w:rsidRPr="000B219F" w:rsidRDefault="00326DD0" w:rsidP="00CE6CD7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5640E034" w14:textId="77777777" w:rsidR="00CE6CD7" w:rsidRPr="000B219F" w:rsidRDefault="00326DD0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</w:rPr>
        <w:t xml:space="preserve"> </w:t>
      </w: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</w:t>
      </w:r>
      <w:r w:rsidR="00CE6CD7" w:rsidRPr="000B219F">
        <w:rPr>
          <w:sz w:val="20"/>
          <w:szCs w:val="20"/>
        </w:rPr>
        <w:t xml:space="preserve">Запозичене у </w:t>
      </w:r>
      <w:r w:rsidR="00CE6CD7">
        <w:rPr>
          <w:sz w:val="20"/>
          <w:szCs w:val="20"/>
        </w:rPr>
        <w:t xml:space="preserve">Інституту клінічних та лабораторних стандартів, </w:t>
      </w:r>
      <w:r w:rsidR="00D35E25" w:rsidRPr="00EB223C">
        <w:rPr>
          <w:sz w:val="20"/>
          <w:szCs w:val="20"/>
        </w:rPr>
        <w:t>M100-S32, 2022</w:t>
      </w:r>
      <w:r w:rsidR="00CE6CD7" w:rsidRPr="00153899">
        <w:rPr>
          <w:sz w:val="20"/>
          <w:szCs w:val="20"/>
        </w:rPr>
        <w:t>,</w:t>
      </w:r>
      <w:r w:rsidR="00CE6CD7" w:rsidRPr="000B219F">
        <w:rPr>
          <w:sz w:val="20"/>
          <w:szCs w:val="20"/>
        </w:rPr>
        <w:t xml:space="preserve"> за винятком діапазонів, виділених жирним або курсивним шрифтом, які встановлені EUCAST.</w:t>
      </w:r>
      <w:r w:rsidR="00CE6CD7">
        <w:rPr>
          <w:sz w:val="20"/>
          <w:szCs w:val="20"/>
        </w:rPr>
        <w:t xml:space="preserve"> Усі </w:t>
      </w:r>
      <w:r w:rsidR="00CE6CD7" w:rsidRPr="00153899">
        <w:rPr>
          <w:sz w:val="20"/>
          <w:szCs w:val="20"/>
        </w:rPr>
        <w:t>діапазони затверджені EUCAST</w:t>
      </w:r>
      <w:r w:rsidR="00CE6CD7" w:rsidRPr="000B219F">
        <w:rPr>
          <w:sz w:val="20"/>
          <w:szCs w:val="20"/>
        </w:rPr>
        <w:t>.</w:t>
      </w:r>
    </w:p>
    <w:p w14:paraId="11E61B23" w14:textId="029C9DF4" w:rsidR="00CE6CD7" w:rsidRDefault="00CE6CD7" w:rsidP="00CE6CD7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</w:rPr>
        <w:t xml:space="preserve"> Встановлено та перевірено EUCAST. </w:t>
      </w:r>
    </w:p>
    <w:p w14:paraId="4D644C4B" w14:textId="1CEC90FE" w:rsidR="00D9441B" w:rsidRDefault="00D9441B" w:rsidP="00CE6CD7">
      <w:pPr>
        <w:shd w:val="clear" w:color="auto" w:fill="FFFFFF"/>
        <w:spacing w:after="0" w:line="240" w:lineRule="auto"/>
        <w:rPr>
          <w:sz w:val="20"/>
          <w:szCs w:val="20"/>
        </w:rPr>
      </w:pPr>
      <w:r w:rsidRPr="00D9441B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Pr="000B219F">
        <w:rPr>
          <w:sz w:val="20"/>
          <w:szCs w:val="20"/>
        </w:rPr>
        <w:t>Для випробування МІК, концентрація клавуланової кислоти дорівнює 2 мг/л.</w:t>
      </w:r>
    </w:p>
    <w:p w14:paraId="3A8323EF" w14:textId="00C21BE3" w:rsidR="00D9441B" w:rsidRPr="000B219F" w:rsidRDefault="00D9441B" w:rsidP="00CE6CD7">
      <w:pPr>
        <w:shd w:val="clear" w:color="auto" w:fill="FFFFFF"/>
        <w:spacing w:after="0" w:line="240" w:lineRule="auto"/>
        <w:rPr>
          <w:sz w:val="20"/>
          <w:szCs w:val="20"/>
        </w:rPr>
      </w:pPr>
      <w:r w:rsidRPr="00D9441B"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</w:t>
      </w:r>
      <w:r w:rsidRPr="00D9441B">
        <w:rPr>
          <w:sz w:val="20"/>
          <w:szCs w:val="20"/>
        </w:rPr>
        <w:t>Для контролю інгіб</w:t>
      </w:r>
      <w:r>
        <w:rPr>
          <w:sz w:val="20"/>
          <w:szCs w:val="20"/>
        </w:rPr>
        <w:t>уючого</w:t>
      </w:r>
      <w:r w:rsidRPr="00D9441B">
        <w:rPr>
          <w:sz w:val="20"/>
          <w:szCs w:val="20"/>
        </w:rPr>
        <w:t xml:space="preserve"> компонента див. Рутинний контроль якості для комбінацій β-лактам-інгібітор</w:t>
      </w:r>
    </w:p>
    <w:p w14:paraId="2FAF0002" w14:textId="4CB0705C" w:rsidR="00326DD0" w:rsidRPr="000B219F" w:rsidRDefault="00D9441B" w:rsidP="00CE6CD7">
      <w:pPr>
        <w:shd w:val="clear" w:color="auto" w:fill="FFFFFF"/>
        <w:spacing w:after="0" w:line="240" w:lineRule="auto"/>
        <w:jc w:val="both"/>
        <w:rPr>
          <w:sz w:val="20"/>
          <w:szCs w:val="20"/>
          <w:vertAlign w:val="superscript"/>
        </w:rPr>
      </w:pPr>
      <w:r w:rsidRPr="00D9441B">
        <w:rPr>
          <w:sz w:val="20"/>
          <w:szCs w:val="20"/>
          <w:vertAlign w:val="superscript"/>
        </w:rPr>
        <w:t>6</w:t>
      </w:r>
      <w:r w:rsidR="00CE6CD7"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>МІК повинна бути визначена у присутності полісорбат-80 (0,002% у середовищі для розведень у бульйоні; метод розведення у агарі не валідований). Використовуйте інструкції виробника комерційних систем.</w:t>
      </w:r>
    </w:p>
    <w:p w14:paraId="67A017E1" w14:textId="38451FF4" w:rsidR="00326DD0" w:rsidRDefault="00D9441B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  <w:lang w:val="ru-RU"/>
        </w:rPr>
        <w:t>7</w:t>
      </w:r>
      <w:r w:rsidR="00CE6CD7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МІК даптоміцину визначається у присутності Са</w:t>
      </w:r>
      <w:r w:rsidR="00326DD0" w:rsidRPr="000B219F">
        <w:rPr>
          <w:sz w:val="20"/>
          <w:szCs w:val="20"/>
          <w:vertAlign w:val="superscript"/>
        </w:rPr>
        <w:t>2+</w:t>
      </w:r>
      <w:r w:rsidR="00326DD0" w:rsidRPr="000B219F">
        <w:rPr>
          <w:sz w:val="20"/>
          <w:szCs w:val="20"/>
        </w:rPr>
        <w:t xml:space="preserve"> (25 мг/л у середовищі для розведень у бульйоні; метод розведення у агарі не валідований). Використовуйте інструкції виробника комерційних систем.</w:t>
      </w:r>
    </w:p>
    <w:p w14:paraId="297593AB" w14:textId="31BA7FED" w:rsidR="00D9441B" w:rsidRPr="00BC4202" w:rsidRDefault="00D9441B" w:rsidP="00D9441B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 w:rsidRPr="006F7068">
        <w:rPr>
          <w:sz w:val="20"/>
          <w:szCs w:val="20"/>
        </w:rPr>
        <w:t xml:space="preserve"> Додавання інгібіторів бета-лактамаз не дає клінічних преваг при дослідженні </w:t>
      </w:r>
      <w:r w:rsidRPr="006F7068">
        <w:rPr>
          <w:i/>
          <w:sz w:val="20"/>
          <w:szCs w:val="20"/>
          <w:lang w:val="en-US"/>
        </w:rPr>
        <w:t>S</w:t>
      </w:r>
      <w:r w:rsidRPr="006F7068">
        <w:rPr>
          <w:i/>
          <w:sz w:val="20"/>
          <w:szCs w:val="20"/>
        </w:rPr>
        <w:t>.</w:t>
      </w:r>
      <w:r w:rsidRPr="006F7068">
        <w:rPr>
          <w:i/>
          <w:sz w:val="20"/>
          <w:szCs w:val="20"/>
          <w:lang w:val="en-US"/>
        </w:rPr>
        <w:t>pneumoniae</w:t>
      </w:r>
    </w:p>
    <w:p w14:paraId="03C0F3B3" w14:textId="236B63C3" w:rsidR="00326DD0" w:rsidRPr="000B219F" w:rsidRDefault="00D9441B" w:rsidP="00BC420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9</w:t>
      </w:r>
      <w:r w:rsidR="00326DD0" w:rsidRPr="000B219F">
        <w:rPr>
          <w:sz w:val="20"/>
          <w:szCs w:val="20"/>
        </w:rPr>
        <w:t xml:space="preserve"> </w:t>
      </w:r>
      <w:r w:rsidR="00326DD0" w:rsidRPr="000B219F">
        <w:rPr>
          <w:spacing w:val="-3"/>
          <w:sz w:val="20"/>
          <w:szCs w:val="20"/>
          <w:lang w:eastAsia="ru-RU"/>
        </w:rPr>
        <w:t xml:space="preserve">Для контролю якості диска, що містить 1 мкг оксациліну, можна використовувати штам </w:t>
      </w:r>
      <w:r w:rsidR="00326DD0" w:rsidRPr="000B219F">
        <w:rPr>
          <w:i/>
          <w:iCs/>
          <w:spacing w:val="-3"/>
          <w:sz w:val="20"/>
          <w:szCs w:val="20"/>
          <w:lang w:eastAsia="ru-RU"/>
        </w:rPr>
        <w:t xml:space="preserve">S. aureus </w:t>
      </w:r>
      <w:r w:rsidR="00326DD0" w:rsidRPr="000B219F">
        <w:rPr>
          <w:spacing w:val="-3"/>
          <w:sz w:val="20"/>
          <w:szCs w:val="20"/>
          <w:lang w:eastAsia="ru-RU"/>
        </w:rPr>
        <w:t xml:space="preserve">ATCC 29213. Оцінка результату: цільове значення  </w:t>
      </w:r>
      <w:r w:rsidR="00326DD0" w:rsidRPr="000B219F">
        <w:rPr>
          <w:sz w:val="20"/>
          <w:szCs w:val="20"/>
          <w:lang w:eastAsia="ru-RU"/>
        </w:rPr>
        <w:t xml:space="preserve">діаметра зони пригнічення росту – 22 мм, допустимий діапазон значень –19-25 мм. </w:t>
      </w:r>
      <w:r w:rsidR="00326DD0" w:rsidRPr="000B219F">
        <w:rPr>
          <w:sz w:val="20"/>
          <w:szCs w:val="20"/>
        </w:rPr>
        <w:t xml:space="preserve">(Застосовуйте методологію ДДМ для </w:t>
      </w:r>
      <w:r w:rsidR="00326DD0" w:rsidRPr="000B219F">
        <w:rPr>
          <w:i/>
          <w:sz w:val="20"/>
          <w:szCs w:val="20"/>
        </w:rPr>
        <w:t>S. аureus)</w:t>
      </w:r>
    </w:p>
    <w:p w14:paraId="1C51CF27" w14:textId="6CD925E2" w:rsidR="00326DD0" w:rsidRPr="000B219F" w:rsidRDefault="00D9441B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  <w:lang w:val="ru-RU"/>
        </w:rPr>
        <w:t>10</w:t>
      </w:r>
      <w:r w:rsidR="00CE6CD7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Для визначення МІК тігецикліну методом мікророзведення у бульйоні поживне середовище готують у день його використання.</w:t>
      </w:r>
    </w:p>
    <w:p w14:paraId="0984DCB2" w14:textId="35A010D5" w:rsidR="00326DD0" w:rsidRDefault="00D9441B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  <w:lang w:val="ru-RU"/>
        </w:rPr>
        <w:t>11</w:t>
      </w:r>
      <w:r w:rsidR="00326DD0" w:rsidRPr="000B219F">
        <w:rPr>
          <w:sz w:val="20"/>
          <w:szCs w:val="20"/>
        </w:rPr>
        <w:t xml:space="preserve"> Співвідношення триметоприм-сульфаметаксозол в пропорції 1:19. Величини МІК представлені по триметоприму.</w:t>
      </w:r>
    </w:p>
    <w:p w14:paraId="49133DC1" w14:textId="7E0F39BE" w:rsidR="00CE6CD7" w:rsidRDefault="00CE6CD7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ВА – У процесі валідації</w:t>
      </w:r>
    </w:p>
    <w:p w14:paraId="292725FC" w14:textId="5DE9070B" w:rsidR="00D9441B" w:rsidRDefault="00D9441B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4FC00A4F" w14:textId="77777777" w:rsidR="00D9441B" w:rsidRPr="000B219F" w:rsidRDefault="00D9441B" w:rsidP="00CE6CD7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</w:p>
    <w:p w14:paraId="0234EB96" w14:textId="4C3F272F" w:rsidR="00326DD0" w:rsidRDefault="00326DD0" w:rsidP="00326DD0">
      <w:pPr>
        <w:shd w:val="clear" w:color="auto" w:fill="FFFFFF"/>
        <w:spacing w:before="100" w:beforeAutospacing="1" w:after="100" w:afterAutospacing="1" w:line="240" w:lineRule="auto"/>
        <w:jc w:val="right"/>
        <w:rPr>
          <w:sz w:val="20"/>
          <w:szCs w:val="20"/>
        </w:rPr>
      </w:pPr>
    </w:p>
    <w:p w14:paraId="2DCF2019" w14:textId="77777777" w:rsidR="00D9441B" w:rsidRDefault="00D9441B" w:rsidP="00326DD0">
      <w:pPr>
        <w:shd w:val="clear" w:color="auto" w:fill="FFFFFF"/>
        <w:spacing w:before="100" w:beforeAutospacing="1" w:after="100" w:afterAutospacing="1" w:line="240" w:lineRule="auto"/>
        <w:jc w:val="right"/>
        <w:rPr>
          <w:sz w:val="20"/>
          <w:szCs w:val="20"/>
        </w:rPr>
      </w:pPr>
    </w:p>
    <w:p w14:paraId="433E7E22" w14:textId="77777777" w:rsidR="00CE6CD7" w:rsidRPr="000B219F" w:rsidRDefault="00CE6CD7" w:rsidP="00326DD0">
      <w:pPr>
        <w:shd w:val="clear" w:color="auto" w:fill="FFFFFF"/>
        <w:spacing w:before="100" w:beforeAutospacing="1" w:after="100" w:afterAutospacing="1" w:line="240" w:lineRule="auto"/>
        <w:jc w:val="right"/>
        <w:rPr>
          <w:sz w:val="20"/>
          <w:szCs w:val="20"/>
        </w:rPr>
        <w:sectPr w:rsidR="00CE6CD7" w:rsidRPr="000B219F" w:rsidSect="001F33EC">
          <w:type w:val="continuous"/>
          <w:pgSz w:w="11909" w:h="16834"/>
          <w:pgMar w:top="567" w:right="709" w:bottom="357" w:left="1134" w:header="720" w:footer="0" w:gutter="0"/>
          <w:cols w:space="720"/>
          <w:noEndnote/>
          <w:titlePg/>
          <w:docGrid w:linePitch="381"/>
        </w:sectPr>
      </w:pPr>
    </w:p>
    <w:p w14:paraId="4F79B160" w14:textId="12BF45F6" w:rsidR="00CE6CD7" w:rsidRPr="00EF44F2" w:rsidRDefault="00CE6CD7" w:rsidP="00CE6CD7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BC4202" w:rsidRPr="00BC4202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DD3A55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DD3A55">
        <w:rPr>
          <w:sz w:val="20"/>
          <w:szCs w:val="20"/>
        </w:rPr>
        <w:t>6</w:t>
      </w:r>
    </w:p>
    <w:p w14:paraId="0A96843F" w14:textId="77777777" w:rsidR="00CE6CD7" w:rsidRDefault="00CE6CD7" w:rsidP="00326DD0">
      <w:pPr>
        <w:spacing w:after="0" w:line="240" w:lineRule="auto"/>
        <w:rPr>
          <w:b/>
          <w:bCs/>
          <w:i/>
          <w:iCs/>
          <w:spacing w:val="-5"/>
          <w:sz w:val="24"/>
          <w:szCs w:val="24"/>
        </w:rPr>
      </w:pPr>
    </w:p>
    <w:p w14:paraId="4B5C2C98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5"/>
          <w:sz w:val="24"/>
          <w:szCs w:val="24"/>
        </w:rPr>
        <w:t xml:space="preserve">Haemophilus influenzae </w:t>
      </w:r>
      <w:r w:rsidRPr="000B219F">
        <w:rPr>
          <w:b/>
          <w:sz w:val="24"/>
          <w:szCs w:val="24"/>
        </w:rPr>
        <w:t xml:space="preserve">ATCC 49766 </w:t>
      </w:r>
    </w:p>
    <w:p w14:paraId="2A27968A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12975, CIP 103570, DSM 11970, CCUG 29539)</w:t>
      </w:r>
    </w:p>
    <w:p w14:paraId="4BC7055F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</w:p>
    <w:tbl>
      <w:tblPr>
        <w:tblW w:w="100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0031"/>
      </w:tblGrid>
      <w:tr w:rsidR="00326DD0" w:rsidRPr="000B219F" w14:paraId="2414C341" w14:textId="77777777" w:rsidTr="00AF0A09">
        <w:tc>
          <w:tcPr>
            <w:tcW w:w="10031" w:type="dxa"/>
            <w:shd w:val="clear" w:color="auto" w:fill="auto"/>
          </w:tcPr>
          <w:p w14:paraId="2D25F42A" w14:textId="77777777" w:rsidR="00326DD0" w:rsidRPr="000B219F" w:rsidRDefault="006F7068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вибагливих організмів (</w:t>
            </w:r>
            <w:r>
              <w:rPr>
                <w:rStyle w:val="alt-edited"/>
                <w:sz w:val="24"/>
                <w:szCs w:val="24"/>
              </w:rPr>
              <w:t>МХ-В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4B935FD7" w14:textId="77777777" w:rsidR="00326DD0" w:rsidRPr="000B219F" w:rsidRDefault="00326DD0" w:rsidP="00E95282">
      <w:pPr>
        <w:shd w:val="clear" w:color="auto" w:fill="FFFFFF"/>
        <w:spacing w:after="0" w:line="240" w:lineRule="auto"/>
        <w:ind w:left="51"/>
        <w:jc w:val="both"/>
        <w:rPr>
          <w:sz w:val="20"/>
          <w:szCs w:val="20"/>
        </w:rPr>
      </w:pPr>
    </w:p>
    <w:tbl>
      <w:tblPr>
        <w:tblW w:w="9960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1559"/>
        <w:gridCol w:w="1067"/>
        <w:gridCol w:w="1378"/>
        <w:gridCol w:w="1278"/>
      </w:tblGrid>
      <w:tr w:rsidR="00326DD0" w:rsidRPr="000B219F" w14:paraId="6ECB8AAE" w14:textId="77777777" w:rsidTr="00675571">
        <w:trPr>
          <w:trHeight w:hRule="exact" w:val="476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D0A307" w14:textId="77777777" w:rsidR="00326DD0" w:rsidRPr="000B219F" w:rsidRDefault="00326DD0" w:rsidP="000F254A">
            <w:pPr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B4146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0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D3EC79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  <w:p w14:paraId="0123DA31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</w:p>
          <w:p w14:paraId="57764392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6F0B139A" w14:textId="77777777" w:rsidR="00326DD0" w:rsidRPr="000B219F" w:rsidRDefault="00326DD0" w:rsidP="000F254A">
            <w:pPr>
              <w:shd w:val="clear" w:color="auto" w:fill="FFFFFF"/>
              <w:ind w:left="326"/>
              <w:jc w:val="center"/>
              <w:rPr>
                <w:sz w:val="20"/>
                <w:szCs w:val="20"/>
              </w:rPr>
            </w:pPr>
          </w:p>
          <w:p w14:paraId="16FBDEE7" w14:textId="77777777" w:rsidR="00326DD0" w:rsidRPr="000B219F" w:rsidRDefault="00326DD0" w:rsidP="000F254A">
            <w:pPr>
              <w:shd w:val="clear" w:color="auto" w:fill="FFFFFF"/>
              <w:ind w:left="35"/>
              <w:jc w:val="center"/>
              <w:rPr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3036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w w:val="89"/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Діаметр зони пригнічення росту</w:t>
            </w:r>
          </w:p>
          <w:p w14:paraId="23C59AAC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(мм)</w:t>
            </w:r>
          </w:p>
        </w:tc>
      </w:tr>
      <w:tr w:rsidR="00326DD0" w:rsidRPr="000B219F" w14:paraId="23A0F1FC" w14:textId="77777777" w:rsidTr="00675571">
        <w:trPr>
          <w:trHeight w:hRule="exact" w:val="534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41905" w14:textId="77777777" w:rsidR="00326DD0" w:rsidRPr="000B219F" w:rsidRDefault="00326DD0" w:rsidP="000F2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08631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8FA8A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059FA" w14:textId="77777777" w:rsidR="00326DD0" w:rsidRPr="000B219F" w:rsidRDefault="00326DD0" w:rsidP="000F254A">
            <w:pPr>
              <w:shd w:val="clear" w:color="auto" w:fill="FFFFFF"/>
              <w:ind w:left="35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87722" w14:textId="77777777" w:rsidR="00326DD0" w:rsidRPr="000B219F" w:rsidRDefault="00326DD0" w:rsidP="000F254A">
            <w:pPr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w w:val="89"/>
                <w:sz w:val="20"/>
                <w:szCs w:val="20"/>
                <w:vertAlign w:val="superscript"/>
              </w:rPr>
              <w:t>1</w:t>
            </w:r>
          </w:p>
          <w:p w14:paraId="5FFF0660" w14:textId="77777777" w:rsidR="00326DD0" w:rsidRPr="000B219F" w:rsidRDefault="00326DD0" w:rsidP="000F2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8576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="00CE6CD7" w:rsidRPr="00CE6CD7">
              <w:rPr>
                <w:bCs/>
                <w:w w:val="89"/>
                <w:sz w:val="20"/>
                <w:szCs w:val="20"/>
                <w:vertAlign w:val="superscript"/>
              </w:rPr>
              <w:t>3</w:t>
            </w:r>
          </w:p>
        </w:tc>
      </w:tr>
      <w:tr w:rsidR="00326DD0" w:rsidRPr="000B219F" w14:paraId="474896DC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01C86" w14:textId="77777777" w:rsidR="00326DD0" w:rsidRPr="00BC4202" w:rsidRDefault="00326DD0" w:rsidP="00BC420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0B219F">
              <w:rPr>
                <w:spacing w:val="-5"/>
                <w:sz w:val="20"/>
                <w:szCs w:val="20"/>
              </w:rPr>
              <w:t xml:space="preserve">Амоксицилін-клавуланова кислота </w:t>
            </w:r>
            <w:r w:rsidR="00BC4202">
              <w:rPr>
                <w:spacing w:val="-5"/>
                <w:sz w:val="20"/>
                <w:szCs w:val="20"/>
                <w:vertAlign w:val="superscript"/>
                <w:lang w:val="en-US"/>
              </w:rPr>
              <w:t>4</w:t>
            </w:r>
            <w:r w:rsidRPr="000B219F">
              <w:rPr>
                <w:spacing w:val="-5"/>
                <w:sz w:val="20"/>
                <w:szCs w:val="20"/>
                <w:vertAlign w:val="superscript"/>
              </w:rPr>
              <w:t>,</w:t>
            </w:r>
            <w:r w:rsidR="00BC4202">
              <w:rPr>
                <w:spacing w:val="-5"/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32191" w14:textId="09AEF4C0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B65E8" w14:textId="32157554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125-0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151E4" w14:textId="77777777" w:rsidR="00326DD0" w:rsidRPr="00BC4202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0B219F">
              <w:rPr>
                <w:sz w:val="20"/>
                <w:szCs w:val="20"/>
              </w:rPr>
              <w:t>2-1</w:t>
            </w:r>
            <w:r w:rsidR="00BC4202" w:rsidRPr="00BC4202">
              <w:rPr>
                <w:sz w:val="20"/>
                <w:szCs w:val="20"/>
                <w:vertAlign w:val="superscript"/>
                <w:lang w:val="en-US"/>
              </w:rPr>
              <w:t>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F8525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3DD2A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17-23</w:t>
            </w:r>
          </w:p>
        </w:tc>
      </w:tr>
      <w:tr w:rsidR="00326DD0" w:rsidRPr="000B219F" w14:paraId="16BF22C8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0407A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 xml:space="preserve">Амоксіцилін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657E5" w14:textId="302656BD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6C249" w14:textId="44AEC180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125-0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8390C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142A0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5AF9E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</w:tr>
      <w:tr w:rsidR="00326DD0" w:rsidRPr="000B219F" w14:paraId="58D2BC94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6192A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Ампіцилін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0372D" w14:textId="2903BC3E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187CB" w14:textId="5147736D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06-0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37DC5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CAE54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8BC74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19-25</w:t>
            </w:r>
          </w:p>
        </w:tc>
      </w:tr>
      <w:tr w:rsidR="00326DD0" w:rsidRPr="000B219F" w14:paraId="1BBCBA2C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95F25" w14:textId="0916FA60" w:rsidR="00326DD0" w:rsidRPr="00BC4202" w:rsidRDefault="00326DD0" w:rsidP="000F254A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0B219F">
              <w:rPr>
                <w:sz w:val="20"/>
                <w:szCs w:val="20"/>
              </w:rPr>
              <w:t>Ампіцилін-сульбактам</w:t>
            </w:r>
            <w:r w:rsidRPr="000B219F">
              <w:rPr>
                <w:sz w:val="20"/>
                <w:szCs w:val="20"/>
                <w:vertAlign w:val="superscript"/>
              </w:rPr>
              <w:t>5</w:t>
            </w:r>
            <w:r w:rsidR="000E54EA">
              <w:rPr>
                <w:sz w:val="20"/>
                <w:szCs w:val="20"/>
                <w:vertAlign w:val="superscript"/>
              </w:rPr>
              <w:t>,</w:t>
            </w:r>
            <w:r w:rsidR="00BC4202">
              <w:rPr>
                <w:sz w:val="20"/>
                <w:szCs w:val="20"/>
                <w:vertAlign w:val="superscript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E3DF11" w14:textId="50734F9D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722288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153BC" w14:textId="30B3CEE4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06-0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634DB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67C10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26F17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26DD0" w:rsidRPr="000B219F" w14:paraId="6CDB40B6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EE448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Азитроміцин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85DC6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23092" w14:textId="202D50CD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5-2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E415C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E24B0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24B9B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26DD0" w:rsidRPr="000B219F" w14:paraId="6CCCF854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4E8A4B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Бензилпеніцилін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C229C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87975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885F2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 одиниця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78C46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D40D5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13-19</w:t>
            </w:r>
          </w:p>
        </w:tc>
      </w:tr>
      <w:tr w:rsidR="00902B1C" w:rsidRPr="000B219F" w14:paraId="41A23A0A" w14:textId="77777777" w:rsidTr="00BC4202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5F9D43" w14:textId="77777777" w:rsidR="00902B1C" w:rsidRPr="00902B1C" w:rsidRDefault="00902B1C" w:rsidP="00902B1C">
            <w:pPr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Доріпенем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0D8CD" w14:textId="55A4D21E" w:rsidR="00902B1C" w:rsidRPr="00902B1C" w:rsidRDefault="00902B1C" w:rsidP="00902B1C">
            <w:pPr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9F28F" w14:textId="4C1E5701" w:rsidR="00902B1C" w:rsidRPr="00902B1C" w:rsidRDefault="00902B1C" w:rsidP="00902B1C">
            <w:pPr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06-0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B39BB" w14:textId="77777777" w:rsidR="00902B1C" w:rsidRPr="00902B1C" w:rsidRDefault="00902B1C" w:rsidP="00902B1C">
            <w:pPr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29658" w14:textId="77777777" w:rsidR="00902B1C" w:rsidRPr="00902B1C" w:rsidRDefault="00902B1C" w:rsidP="00902B1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7E9EE4" w14:textId="77777777" w:rsidR="00902B1C" w:rsidRPr="00902B1C" w:rsidRDefault="00902B1C" w:rsidP="00902B1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26-32</w:t>
            </w:r>
          </w:p>
        </w:tc>
      </w:tr>
      <w:tr w:rsidR="00326DD0" w:rsidRPr="000B219F" w14:paraId="48F32F36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967BB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Цефепім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D1919" w14:textId="7316C650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89559" w14:textId="75DB8317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03-0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125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F632D2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8AB08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63EC7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29-35</w:t>
            </w:r>
          </w:p>
        </w:tc>
      </w:tr>
      <w:tr w:rsidR="00326DD0" w:rsidRPr="000B219F" w14:paraId="7944C065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6F911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Цефіксим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DE1D5" w14:textId="32D1560C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D8E5C" w14:textId="77777777" w:rsidR="00326DD0" w:rsidRPr="000B219F" w:rsidRDefault="00326DD0" w:rsidP="000F254A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B21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0.016-0.06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B1B25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D0501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5B16F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27-33</w:t>
            </w:r>
          </w:p>
        </w:tc>
      </w:tr>
      <w:tr w:rsidR="00326DD0" w:rsidRPr="000B219F" w14:paraId="4FE4DED4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5D10F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Цефотаксим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21BB7" w14:textId="34C0A56C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E3192" w14:textId="77777777" w:rsidR="00326DD0" w:rsidRPr="000B219F" w:rsidRDefault="00326DD0" w:rsidP="000F254A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B21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0.004-0.016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06BB4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0C509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3D2A5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29-35</w:t>
            </w:r>
          </w:p>
        </w:tc>
      </w:tr>
      <w:tr w:rsidR="00326DD0" w:rsidRPr="000B219F" w14:paraId="159B2C25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55185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Цефподоксим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5215F" w14:textId="04116BFF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E3359" w14:textId="3523C1C7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03-0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125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49E4C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98F97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686B9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28-34</w:t>
            </w:r>
          </w:p>
        </w:tc>
      </w:tr>
      <w:tr w:rsidR="00326DD0" w:rsidRPr="000B219F" w14:paraId="59255EBC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93F1C" w14:textId="77777777" w:rsidR="00326DD0" w:rsidRPr="000B219F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Цефтаролін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713CE" w14:textId="68F83992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0B219F">
              <w:rPr>
                <w:b/>
                <w:i/>
                <w:sz w:val="20"/>
                <w:szCs w:val="20"/>
              </w:rPr>
              <w:t>008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F786A" w14:textId="77777777" w:rsidR="00326DD0" w:rsidRPr="000B219F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0.004-0.016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B454A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DF181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693EB" w14:textId="77777777" w:rsidR="00326DD0" w:rsidRPr="000B219F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-</w:t>
            </w:r>
          </w:p>
        </w:tc>
      </w:tr>
      <w:tr w:rsidR="00675571" w:rsidRPr="000B219F" w14:paraId="4A4A09FB" w14:textId="77777777" w:rsidTr="00BC4202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02D43" w14:textId="77777777" w:rsidR="00675571" w:rsidRPr="00BC4202" w:rsidRDefault="00675571" w:rsidP="00BC420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902B1C">
              <w:rPr>
                <w:sz w:val="20"/>
                <w:szCs w:val="20"/>
              </w:rPr>
              <w:t xml:space="preserve">Цефтолозан-тазобактам </w:t>
            </w:r>
            <w:r w:rsidR="00BC4202">
              <w:rPr>
                <w:sz w:val="20"/>
                <w:szCs w:val="20"/>
                <w:vertAlign w:val="superscript"/>
                <w:lang w:val="en-US"/>
              </w:rPr>
              <w:t>5</w:t>
            </w:r>
            <w:r w:rsidRPr="00902B1C">
              <w:rPr>
                <w:sz w:val="20"/>
                <w:szCs w:val="20"/>
                <w:vertAlign w:val="superscript"/>
              </w:rPr>
              <w:t>,</w:t>
            </w:r>
            <w:r w:rsidR="00BC4202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52A72" w14:textId="77777777" w:rsidR="00675571" w:rsidRPr="00BC4202" w:rsidRDefault="00675571" w:rsidP="00BC4202">
            <w:pPr>
              <w:shd w:val="clear" w:color="auto" w:fill="FFFFFF"/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902B1C">
              <w:rPr>
                <w:bCs/>
                <w:iCs/>
                <w:sz w:val="20"/>
                <w:szCs w:val="20"/>
              </w:rPr>
              <w:t xml:space="preserve">Примітка </w:t>
            </w:r>
            <w:r w:rsidR="00BC4202">
              <w:rPr>
                <w:bCs/>
                <w:iCs/>
                <w:sz w:val="20"/>
                <w:szCs w:val="20"/>
                <w:vertAlign w:val="superscript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A3FB8" w14:textId="77777777" w:rsidR="00675571" w:rsidRPr="00902B1C" w:rsidRDefault="00675571" w:rsidP="00BC4202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Cs/>
                <w:iCs/>
                <w:sz w:val="20"/>
                <w:szCs w:val="20"/>
              </w:rPr>
              <w:t xml:space="preserve">Примітка </w:t>
            </w:r>
            <w:r w:rsidR="00BC4202">
              <w:rPr>
                <w:bCs/>
                <w:iCs/>
                <w:sz w:val="20"/>
                <w:szCs w:val="20"/>
                <w:vertAlign w:val="superscript"/>
                <w:lang w:val="en-US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6B2353" w14:textId="77777777" w:rsidR="00675571" w:rsidRPr="00BC4202" w:rsidRDefault="00675571" w:rsidP="00BC4202">
            <w:pPr>
              <w:jc w:val="center"/>
              <w:rPr>
                <w:sz w:val="20"/>
                <w:szCs w:val="20"/>
                <w:lang w:val="en-US"/>
              </w:rPr>
            </w:pPr>
            <w:r w:rsidRPr="00902B1C">
              <w:rPr>
                <w:sz w:val="20"/>
                <w:szCs w:val="20"/>
              </w:rPr>
              <w:t>30-</w:t>
            </w:r>
            <w:r w:rsidR="00BC420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370ACF" w14:textId="77777777" w:rsidR="00675571" w:rsidRPr="00BC4202" w:rsidRDefault="00BC4202" w:rsidP="00902B1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A67101" w14:textId="77777777" w:rsidR="00675571" w:rsidRPr="00BC4202" w:rsidRDefault="00BC4202" w:rsidP="00902B1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24-30</w:t>
            </w:r>
          </w:p>
        </w:tc>
      </w:tr>
      <w:tr w:rsidR="00326DD0" w:rsidRPr="000B219F" w14:paraId="1E7442FB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DBB20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Цефтибутен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08568" w14:textId="5447A68E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AA4E5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0.016-0.06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4D549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7212C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04BAF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31-37</w:t>
            </w:r>
          </w:p>
        </w:tc>
      </w:tr>
      <w:tr w:rsidR="00326DD0" w:rsidRPr="000B219F" w14:paraId="1139A784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A58D1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Цефтриаксон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E4E9F" w14:textId="72442542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B1DFB" w14:textId="77777777" w:rsidR="00326DD0" w:rsidRPr="00902B1C" w:rsidRDefault="00326DD0" w:rsidP="000F254A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02B1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0.002-0.008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9CF2B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D8C2D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74EDF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34-42</w:t>
            </w:r>
          </w:p>
        </w:tc>
      </w:tr>
      <w:tr w:rsidR="00326DD0" w:rsidRPr="000B219F" w14:paraId="7F600DF9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C3902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Цефуроксим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3FB8F" w14:textId="7ABDEF7E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68447" w14:textId="77777777" w:rsidR="00326DD0" w:rsidRPr="00902B1C" w:rsidRDefault="00326DD0" w:rsidP="000F254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2B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0.25-1</w:t>
            </w:r>
            <w:r w:rsidRPr="00902B1C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D5DD9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647AA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82C16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25-31</w:t>
            </w:r>
          </w:p>
        </w:tc>
      </w:tr>
      <w:tr w:rsidR="00326DD0" w:rsidRPr="000B219F" w14:paraId="13F5B0E8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4FC53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Хлорамфенікол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0C12A" w14:textId="1781F205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F26E5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0.25-1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419B2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AC132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254A3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30-38</w:t>
            </w:r>
          </w:p>
        </w:tc>
      </w:tr>
      <w:tr w:rsidR="00326DD0" w:rsidRPr="000B219F" w14:paraId="476477C7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076E4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Ципрофлоксацин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DF506" w14:textId="63055DAA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DCC1C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0.004-0.016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C1B5A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2029E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B46B6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32-40</w:t>
            </w:r>
          </w:p>
        </w:tc>
      </w:tr>
      <w:tr w:rsidR="00326DD0" w:rsidRPr="000B219F" w14:paraId="30FF53A3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3E7F4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Кларитроміцин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6739A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DAD70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4-16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3A15D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425A68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7A9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26DD0" w:rsidRPr="000B219F" w14:paraId="0D3B1834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85241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Доксіциклін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870BC" w14:textId="414F1F19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9D66D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0.25-1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416A7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5AC4E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0098C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26DD0" w:rsidRPr="000B219F" w14:paraId="53FE03A0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C3C49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Ертапенем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19B9A" w14:textId="3828C5A6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B500B" w14:textId="69CDA37A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Cs/>
                <w:iCs/>
                <w:sz w:val="20"/>
                <w:szCs w:val="20"/>
              </w:rPr>
              <w:t>0.016-0.06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A7B75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EF997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9F7A3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27-33</w:t>
            </w:r>
          </w:p>
        </w:tc>
      </w:tr>
      <w:tr w:rsidR="00326DD0" w:rsidRPr="000B219F" w14:paraId="0DB1D9F1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E020B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Еритроміцин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12F92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ACA23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2-8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948E1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DA101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65EDC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12-18</w:t>
            </w:r>
          </w:p>
        </w:tc>
      </w:tr>
      <w:tr w:rsidR="00326DD0" w:rsidRPr="000B219F" w14:paraId="55C0AD60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2B8FB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Іміпенем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F6B7F" w14:textId="3DDC5BDB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BB9C8" w14:textId="66FA3BBA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125-1</w:t>
            </w:r>
            <w:r w:rsidRPr="00902B1C">
              <w:rPr>
                <w:b/>
                <w:i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314E8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5EDAA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B3D04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25-31</w:t>
            </w:r>
          </w:p>
        </w:tc>
      </w:tr>
      <w:tr w:rsidR="00326DD0" w:rsidRPr="000B219F" w14:paraId="556E271A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81D6E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Левофлоксацин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DF1D5" w14:textId="23FA3813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34F4C" w14:textId="77777777" w:rsidR="00326DD0" w:rsidRPr="00902B1C" w:rsidRDefault="00326DD0" w:rsidP="000F254A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02B1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0.008-0.03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5E50F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1511B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115ECA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31-39</w:t>
            </w:r>
          </w:p>
        </w:tc>
      </w:tr>
      <w:tr w:rsidR="00326DD0" w:rsidRPr="000B219F" w14:paraId="48DE9E3C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EE15D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Меропенем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8B394" w14:textId="02F51C4B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E2C47" w14:textId="06ADB9A2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03-0</w:t>
            </w:r>
            <w:r w:rsidR="000E54EA">
              <w:rPr>
                <w:sz w:val="20"/>
                <w:szCs w:val="20"/>
              </w:rPr>
              <w:t>.</w:t>
            </w:r>
            <w:r w:rsidRPr="00902B1C">
              <w:rPr>
                <w:sz w:val="20"/>
                <w:szCs w:val="20"/>
              </w:rPr>
              <w:t>125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56EC4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74047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9AD00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28-34</w:t>
            </w:r>
          </w:p>
        </w:tc>
      </w:tr>
      <w:tr w:rsidR="00326DD0" w:rsidRPr="000B219F" w14:paraId="460E7030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93758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Міноциклін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CF2C1" w14:textId="7CFB4B89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98A0A" w14:textId="1EAEE93C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125-0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176C1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58AC7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9C4C4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27-33</w:t>
            </w:r>
          </w:p>
        </w:tc>
      </w:tr>
      <w:tr w:rsidR="00326DD0" w:rsidRPr="000B219F" w14:paraId="25D7E315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2CB3D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Моксіфлоксацин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BA8EC" w14:textId="3B3C65BB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3C1D54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0.008-0.03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3E172D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BF643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324CE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30-36</w:t>
            </w:r>
          </w:p>
        </w:tc>
      </w:tr>
      <w:tr w:rsidR="00326DD0" w:rsidRPr="000B219F" w14:paraId="439C529B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F53D9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Налідиксова кислота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0A704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40F9B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78E44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9A230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00353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27-33</w:t>
            </w:r>
          </w:p>
        </w:tc>
      </w:tr>
      <w:tr w:rsidR="00326DD0" w:rsidRPr="000B219F" w14:paraId="08F0D302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9DAC6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Офлоксацин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ACF4B" w14:textId="7D537686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F69A2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0.016-0.06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42938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E1A1D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CC365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31-37</w:t>
            </w:r>
          </w:p>
        </w:tc>
      </w:tr>
      <w:tr w:rsidR="00675571" w:rsidRPr="000B219F" w14:paraId="658AC519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BBAFC" w14:textId="77777777" w:rsidR="00675571" w:rsidRPr="00BC4202" w:rsidRDefault="00675571" w:rsidP="00BC420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902B1C">
              <w:rPr>
                <w:sz w:val="20"/>
                <w:szCs w:val="20"/>
              </w:rPr>
              <w:t xml:space="preserve">Піперацилін-тазобактам </w:t>
            </w:r>
            <w:r w:rsidR="00BC4202">
              <w:rPr>
                <w:sz w:val="20"/>
                <w:szCs w:val="20"/>
                <w:vertAlign w:val="superscript"/>
                <w:lang w:val="en-US"/>
              </w:rPr>
              <w:t>5</w:t>
            </w:r>
            <w:r w:rsidRPr="00902B1C">
              <w:rPr>
                <w:sz w:val="20"/>
                <w:szCs w:val="20"/>
                <w:vertAlign w:val="superscript"/>
              </w:rPr>
              <w:t>,</w:t>
            </w:r>
            <w:r w:rsidR="00BC4202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1256C" w14:textId="77777777" w:rsidR="00675571" w:rsidRPr="00902B1C" w:rsidRDefault="00675571" w:rsidP="00BC4202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Cs/>
                <w:iCs/>
                <w:sz w:val="20"/>
                <w:szCs w:val="20"/>
              </w:rPr>
              <w:t xml:space="preserve">Примітка </w:t>
            </w:r>
            <w:r w:rsidR="00BC4202">
              <w:rPr>
                <w:bCs/>
                <w:iCs/>
                <w:sz w:val="20"/>
                <w:szCs w:val="20"/>
                <w:vertAlign w:val="superscript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256BD6" w14:textId="77777777" w:rsidR="00675571" w:rsidRPr="00BC4202" w:rsidRDefault="00675571" w:rsidP="00BC4202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902B1C">
              <w:rPr>
                <w:bCs/>
                <w:iCs/>
                <w:sz w:val="20"/>
                <w:szCs w:val="20"/>
              </w:rPr>
              <w:t xml:space="preserve">Примітка </w:t>
            </w:r>
            <w:r w:rsidR="00BC4202">
              <w:rPr>
                <w:bCs/>
                <w:iCs/>
                <w:sz w:val="20"/>
                <w:szCs w:val="20"/>
                <w:vertAlign w:val="superscript"/>
                <w:lang w:val="en-US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6D526" w14:textId="77777777" w:rsidR="00675571" w:rsidRPr="00902B1C" w:rsidRDefault="00675571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30-6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BD591" w14:textId="77777777" w:rsidR="00675571" w:rsidRPr="00BC4202" w:rsidRDefault="00BC4202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BC4202">
              <w:rPr>
                <w:b/>
                <w:bCs/>
                <w:i/>
                <w:iCs/>
                <w:sz w:val="20"/>
                <w:szCs w:val="20"/>
                <w:lang w:val="en-US"/>
              </w:rPr>
              <w:t>36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CEF73" w14:textId="77777777" w:rsidR="00675571" w:rsidRPr="00BC4202" w:rsidRDefault="00BC4202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BC4202">
              <w:rPr>
                <w:b/>
                <w:bCs/>
                <w:i/>
                <w:iCs/>
                <w:sz w:val="20"/>
                <w:szCs w:val="20"/>
                <w:lang w:val="en-US"/>
              </w:rPr>
              <w:t>32-40</w:t>
            </w:r>
          </w:p>
        </w:tc>
      </w:tr>
      <w:tr w:rsidR="00326DD0" w:rsidRPr="000B219F" w14:paraId="2E17D6D1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84460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Рифампіцин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3C6C2" w14:textId="6A5E2179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CB693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0.25-1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504C9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575A1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E5676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20-26</w:t>
            </w:r>
          </w:p>
        </w:tc>
      </w:tr>
      <w:tr w:rsidR="00326DD0" w:rsidRPr="000B219F" w14:paraId="5D2BDFEC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8E39E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Рокситроміцин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1207A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7E0BB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4-16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53BE1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6E753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54B05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26DD0" w:rsidRPr="000B219F" w14:paraId="40970AF8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3A4A28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Телітроміцин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BD02D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E1AB4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1-4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32264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8B163F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1200A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15-21</w:t>
            </w:r>
          </w:p>
        </w:tc>
      </w:tr>
      <w:tr w:rsidR="00326DD0" w:rsidRPr="000B219F" w14:paraId="577C03D8" w14:textId="77777777" w:rsidTr="00675571">
        <w:trPr>
          <w:trHeight w:hRule="exact" w:val="2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C9A8A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Тетрациклін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1A728" w14:textId="35825BC4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6694C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0.25-1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25231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57E383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FFDE4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28-34</w:t>
            </w:r>
          </w:p>
        </w:tc>
      </w:tr>
      <w:tr w:rsidR="00326DD0" w:rsidRPr="000B219F" w14:paraId="481262AC" w14:textId="77777777" w:rsidTr="00675571">
        <w:trPr>
          <w:trHeight w:hRule="exact" w:val="24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C6483" w14:textId="77777777" w:rsidR="00326DD0" w:rsidRPr="00902B1C" w:rsidRDefault="00326DD0" w:rsidP="000F254A">
            <w:pPr>
              <w:shd w:val="clear" w:color="auto" w:fill="FFFFFF"/>
              <w:rPr>
                <w:sz w:val="20"/>
                <w:szCs w:val="20"/>
              </w:rPr>
            </w:pPr>
            <w:r w:rsidRPr="00902B1C">
              <w:rPr>
                <w:spacing w:val="-6"/>
                <w:sz w:val="20"/>
                <w:szCs w:val="20"/>
              </w:rPr>
              <w:t>Триметоприм-сульфаметаксозол</w:t>
            </w:r>
            <w:r w:rsidR="00BC4202">
              <w:rPr>
                <w:spacing w:val="-6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8D6C6" w14:textId="62528BF4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i/>
                <w:sz w:val="20"/>
                <w:szCs w:val="20"/>
              </w:rPr>
              <w:t>0</w:t>
            </w:r>
            <w:r w:rsidR="000E54EA">
              <w:rPr>
                <w:b/>
                <w:i/>
                <w:sz w:val="20"/>
                <w:szCs w:val="20"/>
              </w:rPr>
              <w:t>.</w:t>
            </w:r>
            <w:r w:rsidRPr="00902B1C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433F6" w14:textId="77777777" w:rsidR="00326DD0" w:rsidRPr="00902B1C" w:rsidRDefault="00326DD0" w:rsidP="000F254A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0.016-0.06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A2987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sz w:val="20"/>
                <w:szCs w:val="20"/>
              </w:rPr>
              <w:t>1.25-23.75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7ECA0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D5BA9" w14:textId="77777777" w:rsidR="00326DD0" w:rsidRPr="00902B1C" w:rsidRDefault="00326DD0" w:rsidP="000F254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2B1C">
              <w:rPr>
                <w:b/>
                <w:bCs/>
                <w:i/>
                <w:iCs/>
                <w:sz w:val="20"/>
                <w:szCs w:val="20"/>
              </w:rPr>
              <w:t>26-34</w:t>
            </w:r>
          </w:p>
        </w:tc>
      </w:tr>
    </w:tbl>
    <w:p w14:paraId="04603921" w14:textId="77777777" w:rsidR="00326DD0" w:rsidRPr="000B219F" w:rsidRDefault="00326DD0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7A7C55E4" w14:textId="77777777" w:rsidR="00675571" w:rsidRPr="000B219F" w:rsidRDefault="00675571" w:rsidP="00675571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Запозичене у </w:t>
      </w:r>
      <w:r>
        <w:rPr>
          <w:sz w:val="20"/>
          <w:szCs w:val="20"/>
        </w:rPr>
        <w:t xml:space="preserve">Інституту клінічних та лабораторних стандартів, </w:t>
      </w:r>
      <w:r w:rsidR="00D35E25" w:rsidRPr="00EB223C">
        <w:rPr>
          <w:sz w:val="20"/>
          <w:szCs w:val="20"/>
        </w:rPr>
        <w:t>M100-S32, 2022</w:t>
      </w:r>
      <w:r w:rsidRPr="00153899">
        <w:rPr>
          <w:sz w:val="20"/>
          <w:szCs w:val="20"/>
        </w:rPr>
        <w:t>,</w:t>
      </w:r>
      <w:r w:rsidRPr="000B219F">
        <w:rPr>
          <w:sz w:val="20"/>
          <w:szCs w:val="20"/>
        </w:rPr>
        <w:t xml:space="preserve"> за винятком діапазонів, виділених жирним або курсивним шрифтом, які встановлені EUCAST.</w:t>
      </w:r>
      <w:r>
        <w:rPr>
          <w:sz w:val="20"/>
          <w:szCs w:val="20"/>
        </w:rPr>
        <w:t xml:space="preserve"> Усі </w:t>
      </w:r>
      <w:r w:rsidRPr="00153899">
        <w:rPr>
          <w:sz w:val="20"/>
          <w:szCs w:val="20"/>
        </w:rPr>
        <w:t>діапазони затверджені EUCAST</w:t>
      </w:r>
      <w:r w:rsidRPr="000B219F">
        <w:rPr>
          <w:sz w:val="20"/>
          <w:szCs w:val="20"/>
        </w:rPr>
        <w:t>.</w:t>
      </w:r>
    </w:p>
    <w:p w14:paraId="0EF800CB" w14:textId="77777777" w:rsidR="00675571" w:rsidRPr="000B219F" w:rsidRDefault="00675571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</w:rPr>
        <w:t xml:space="preserve"> Встановлено та перевірено EUCAST. </w:t>
      </w:r>
    </w:p>
    <w:p w14:paraId="5B43340D" w14:textId="77777777" w:rsidR="00326DD0" w:rsidRPr="000B219F" w:rsidRDefault="00675571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Для визначення МІК, концентрація клавуланової кислоти дорівнює 2 мг/л.</w:t>
      </w:r>
    </w:p>
    <w:p w14:paraId="3C30BB6D" w14:textId="52388284" w:rsidR="00732CFB" w:rsidRDefault="00675571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 w:rsidRPr="006F7068">
        <w:rPr>
          <w:sz w:val="20"/>
          <w:szCs w:val="20"/>
          <w:vertAlign w:val="superscript"/>
        </w:rPr>
        <w:t>5</w:t>
      </w:r>
      <w:r w:rsidR="00326DD0" w:rsidRPr="006F7068">
        <w:rPr>
          <w:sz w:val="20"/>
          <w:szCs w:val="20"/>
          <w:vertAlign w:val="superscript"/>
        </w:rPr>
        <w:t xml:space="preserve"> </w:t>
      </w:r>
      <w:r w:rsidR="00722288" w:rsidRPr="00722288">
        <w:rPr>
          <w:sz w:val="20"/>
          <w:szCs w:val="20"/>
        </w:rPr>
        <w:t>Для контролю інгіб</w:t>
      </w:r>
      <w:r w:rsidR="00722288">
        <w:rPr>
          <w:sz w:val="20"/>
          <w:szCs w:val="20"/>
        </w:rPr>
        <w:t>уючого</w:t>
      </w:r>
      <w:r w:rsidR="00722288" w:rsidRPr="00722288">
        <w:rPr>
          <w:sz w:val="20"/>
          <w:szCs w:val="20"/>
        </w:rPr>
        <w:t xml:space="preserve"> компонента див. Рутинний контроль якості для комбінацій β-лактам-інгібітор. Тест</w:t>
      </w:r>
      <w:r w:rsidR="00722288">
        <w:rPr>
          <w:sz w:val="20"/>
          <w:szCs w:val="20"/>
        </w:rPr>
        <w:t>уйте</w:t>
      </w:r>
      <w:r w:rsidR="00722288" w:rsidRPr="00722288">
        <w:rPr>
          <w:sz w:val="20"/>
          <w:szCs w:val="20"/>
        </w:rPr>
        <w:t xml:space="preserve"> за методикою для невибагливих організмів</w:t>
      </w:r>
    </w:p>
    <w:p w14:paraId="3493233C" w14:textId="77777777" w:rsidR="00326DD0" w:rsidRPr="000B219F" w:rsidRDefault="00675571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 w:rsidRPr="00675571">
        <w:rPr>
          <w:sz w:val="20"/>
          <w:szCs w:val="20"/>
          <w:vertAlign w:val="superscript"/>
        </w:rPr>
        <w:t xml:space="preserve">6 </w:t>
      </w:r>
      <w:r w:rsidRPr="000B219F">
        <w:rPr>
          <w:sz w:val="20"/>
          <w:szCs w:val="20"/>
        </w:rPr>
        <w:t xml:space="preserve"> </w:t>
      </w:r>
      <w:r w:rsidR="00326DD0" w:rsidRPr="000B219F">
        <w:rPr>
          <w:sz w:val="20"/>
          <w:szCs w:val="20"/>
        </w:rPr>
        <w:t>Для визначення МІК використовують фіксовану концентрацію сульбактама 4 мг/л</w:t>
      </w:r>
    </w:p>
    <w:p w14:paraId="0BBB7816" w14:textId="77777777" w:rsidR="00675571" w:rsidRPr="00675571" w:rsidRDefault="00732CFB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7</w:t>
      </w:r>
      <w:r w:rsidR="00675571">
        <w:rPr>
          <w:sz w:val="20"/>
          <w:szCs w:val="20"/>
        </w:rPr>
        <w:t xml:space="preserve"> </w:t>
      </w:r>
      <w:r w:rsidR="00675571" w:rsidRPr="00675571">
        <w:rPr>
          <w:sz w:val="20"/>
          <w:szCs w:val="20"/>
        </w:rPr>
        <w:t xml:space="preserve">Для </w:t>
      </w:r>
      <w:r w:rsidR="00675571">
        <w:rPr>
          <w:sz w:val="20"/>
          <w:szCs w:val="20"/>
        </w:rPr>
        <w:t>визначення</w:t>
      </w:r>
      <w:r w:rsidR="00675571" w:rsidRPr="00675571">
        <w:rPr>
          <w:sz w:val="20"/>
          <w:szCs w:val="20"/>
        </w:rPr>
        <w:t xml:space="preserve"> MIC концентрацію тазобактаму встановлюють на рівні 4 мг / л.</w:t>
      </w:r>
    </w:p>
    <w:p w14:paraId="31FA9BD1" w14:textId="77777777" w:rsidR="00675571" w:rsidRPr="00675571" w:rsidRDefault="00732CFB" w:rsidP="00675571">
      <w:pPr>
        <w:shd w:val="clear" w:color="auto" w:fill="FFFFFF"/>
        <w:spacing w:after="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 w:rsidR="00675571" w:rsidRPr="00675571">
        <w:rPr>
          <w:sz w:val="20"/>
          <w:szCs w:val="20"/>
        </w:rPr>
        <w:t xml:space="preserve"> Використовуйте </w:t>
      </w:r>
      <w:r w:rsidR="00675571" w:rsidRPr="00675571">
        <w:rPr>
          <w:i/>
          <w:iCs/>
          <w:sz w:val="20"/>
          <w:szCs w:val="20"/>
        </w:rPr>
        <w:t>E. coli</w:t>
      </w:r>
      <w:r w:rsidR="00675571" w:rsidRPr="00675571">
        <w:rPr>
          <w:sz w:val="20"/>
          <w:szCs w:val="20"/>
        </w:rPr>
        <w:t xml:space="preserve"> ATCC 25922 для контролю за цефтолозановим компонентом (згідно методики для </w:t>
      </w:r>
      <w:r w:rsidR="00675571" w:rsidRPr="00675571">
        <w:rPr>
          <w:i/>
          <w:iCs/>
          <w:sz w:val="20"/>
          <w:szCs w:val="20"/>
        </w:rPr>
        <w:t>E. coli</w:t>
      </w:r>
      <w:r w:rsidR="00675571" w:rsidRPr="00675571">
        <w:rPr>
          <w:sz w:val="20"/>
          <w:szCs w:val="20"/>
        </w:rPr>
        <w:t>).</w:t>
      </w:r>
    </w:p>
    <w:p w14:paraId="763860C3" w14:textId="77777777" w:rsidR="00E95282" w:rsidRDefault="00732CFB" w:rsidP="00E95282">
      <w:pPr>
        <w:shd w:val="clear" w:color="auto" w:fill="FFFFFF"/>
        <w:spacing w:after="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9</w:t>
      </w:r>
      <w:r w:rsidR="00675571" w:rsidRPr="00675571">
        <w:rPr>
          <w:sz w:val="20"/>
          <w:szCs w:val="20"/>
        </w:rPr>
        <w:t xml:space="preserve"> Використовуйте </w:t>
      </w:r>
      <w:r w:rsidR="00675571" w:rsidRPr="00675571">
        <w:rPr>
          <w:i/>
          <w:iCs/>
          <w:sz w:val="20"/>
          <w:szCs w:val="20"/>
        </w:rPr>
        <w:t>E. coli</w:t>
      </w:r>
      <w:r w:rsidR="00675571" w:rsidRPr="00675571">
        <w:rPr>
          <w:sz w:val="20"/>
          <w:szCs w:val="20"/>
        </w:rPr>
        <w:t xml:space="preserve"> ATCC 25922 для контролю піперацилінового компонента (згідно методики для </w:t>
      </w:r>
      <w:r w:rsidR="00675571" w:rsidRPr="00E95282">
        <w:rPr>
          <w:i/>
          <w:iCs/>
          <w:sz w:val="20"/>
          <w:szCs w:val="20"/>
        </w:rPr>
        <w:t>E. coli</w:t>
      </w:r>
      <w:r w:rsidR="00675571" w:rsidRPr="00675571">
        <w:rPr>
          <w:sz w:val="20"/>
          <w:szCs w:val="20"/>
        </w:rPr>
        <w:t>).</w:t>
      </w:r>
    </w:p>
    <w:p w14:paraId="6BE50FC0" w14:textId="77777777" w:rsidR="00E95282" w:rsidRDefault="00E95282" w:rsidP="00E95282">
      <w:pPr>
        <w:shd w:val="clear" w:color="auto" w:fill="FFFFFF"/>
        <w:spacing w:after="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="00732CFB">
        <w:rPr>
          <w:sz w:val="20"/>
          <w:szCs w:val="20"/>
          <w:vertAlign w:val="superscript"/>
        </w:rPr>
        <w:t>0</w:t>
      </w:r>
      <w:r w:rsidR="00326DD0" w:rsidRPr="000B219F">
        <w:rPr>
          <w:sz w:val="20"/>
          <w:szCs w:val="20"/>
          <w:vertAlign w:val="superscript"/>
        </w:rPr>
        <w:t xml:space="preserve"> </w:t>
      </w:r>
      <w:r w:rsidR="00326DD0" w:rsidRPr="000B219F">
        <w:rPr>
          <w:sz w:val="20"/>
          <w:szCs w:val="20"/>
        </w:rPr>
        <w:t>Співвідношення триметоприм-сульфаметаксозол в пропорції 1:19. Величини МІК представлені по триметоприм</w:t>
      </w:r>
      <w:r>
        <w:rPr>
          <w:sz w:val="20"/>
          <w:szCs w:val="20"/>
        </w:rPr>
        <w:t>у</w:t>
      </w:r>
    </w:p>
    <w:p w14:paraId="4D9A1CC7" w14:textId="77777777" w:rsidR="00E95282" w:rsidRDefault="00E95282" w:rsidP="00E9528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ВА – У процесі валідації</w:t>
      </w:r>
      <w:r w:rsidRPr="00E95282">
        <w:rPr>
          <w:sz w:val="20"/>
          <w:szCs w:val="20"/>
        </w:rPr>
        <w:t xml:space="preserve"> </w:t>
      </w:r>
    </w:p>
    <w:p w14:paraId="2C4EEB04" w14:textId="77777777" w:rsidR="00902B1C" w:rsidRDefault="00902B1C" w:rsidP="00E95282">
      <w:pPr>
        <w:spacing w:after="0" w:line="240" w:lineRule="auto"/>
        <w:jc w:val="center"/>
        <w:rPr>
          <w:sz w:val="20"/>
          <w:szCs w:val="20"/>
        </w:rPr>
      </w:pPr>
    </w:p>
    <w:p w14:paraId="6A9AC16E" w14:textId="77777777" w:rsidR="00902B1C" w:rsidRDefault="00902B1C" w:rsidP="00E95282">
      <w:pPr>
        <w:spacing w:after="0" w:line="240" w:lineRule="auto"/>
        <w:jc w:val="center"/>
        <w:rPr>
          <w:sz w:val="20"/>
          <w:szCs w:val="20"/>
        </w:rPr>
      </w:pPr>
    </w:p>
    <w:p w14:paraId="4DFB9604" w14:textId="77777777" w:rsidR="00902B1C" w:rsidRDefault="00902B1C" w:rsidP="00E95282">
      <w:pPr>
        <w:spacing w:after="0" w:line="240" w:lineRule="auto"/>
        <w:jc w:val="center"/>
        <w:rPr>
          <w:sz w:val="20"/>
          <w:szCs w:val="20"/>
        </w:rPr>
      </w:pPr>
    </w:p>
    <w:p w14:paraId="47B6F75C" w14:textId="77777777" w:rsidR="00732CFB" w:rsidRDefault="00732CFB" w:rsidP="00E95282">
      <w:pPr>
        <w:spacing w:after="0" w:line="240" w:lineRule="auto"/>
        <w:jc w:val="center"/>
        <w:rPr>
          <w:sz w:val="20"/>
          <w:szCs w:val="20"/>
        </w:rPr>
      </w:pPr>
    </w:p>
    <w:p w14:paraId="513C7171" w14:textId="77777777" w:rsidR="00732CFB" w:rsidRDefault="00732CFB" w:rsidP="00E95282">
      <w:pPr>
        <w:spacing w:after="0" w:line="240" w:lineRule="auto"/>
        <w:jc w:val="center"/>
        <w:rPr>
          <w:sz w:val="20"/>
          <w:szCs w:val="20"/>
        </w:rPr>
      </w:pPr>
    </w:p>
    <w:p w14:paraId="16D8E0E8" w14:textId="77777777" w:rsidR="00732CFB" w:rsidRDefault="00732CFB" w:rsidP="00E95282">
      <w:pPr>
        <w:spacing w:after="0" w:line="240" w:lineRule="auto"/>
        <w:jc w:val="center"/>
        <w:rPr>
          <w:sz w:val="20"/>
          <w:szCs w:val="20"/>
        </w:rPr>
      </w:pPr>
    </w:p>
    <w:p w14:paraId="1938EA7E" w14:textId="77777777" w:rsidR="00732CFB" w:rsidRDefault="00732CFB" w:rsidP="00E95282">
      <w:pPr>
        <w:spacing w:after="0" w:line="240" w:lineRule="auto"/>
        <w:jc w:val="center"/>
        <w:rPr>
          <w:sz w:val="20"/>
          <w:szCs w:val="20"/>
        </w:rPr>
      </w:pPr>
    </w:p>
    <w:p w14:paraId="37889ED1" w14:textId="77777777" w:rsidR="00732CFB" w:rsidRDefault="00732CFB" w:rsidP="00E95282">
      <w:pPr>
        <w:spacing w:after="0" w:line="240" w:lineRule="auto"/>
        <w:jc w:val="center"/>
        <w:rPr>
          <w:sz w:val="20"/>
          <w:szCs w:val="20"/>
        </w:rPr>
      </w:pPr>
    </w:p>
    <w:p w14:paraId="0F4196DD" w14:textId="77777777" w:rsidR="00902B1C" w:rsidRDefault="00902B1C" w:rsidP="00E95282">
      <w:pPr>
        <w:spacing w:after="0" w:line="240" w:lineRule="auto"/>
        <w:jc w:val="center"/>
        <w:rPr>
          <w:sz w:val="20"/>
          <w:szCs w:val="20"/>
        </w:rPr>
      </w:pPr>
    </w:p>
    <w:p w14:paraId="62455514" w14:textId="34C67783" w:rsidR="00E95282" w:rsidRPr="006A4C2C" w:rsidRDefault="00E95282" w:rsidP="00E95282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732CFB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DD3A55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DD3A55">
        <w:rPr>
          <w:sz w:val="20"/>
          <w:szCs w:val="20"/>
        </w:rPr>
        <w:t>6</w:t>
      </w:r>
    </w:p>
    <w:p w14:paraId="18DDD455" w14:textId="77777777" w:rsidR="00E95282" w:rsidRPr="00E95282" w:rsidRDefault="00E95282" w:rsidP="00E95282">
      <w:pPr>
        <w:shd w:val="clear" w:color="auto" w:fill="FFFFFF"/>
        <w:spacing w:after="0" w:line="240" w:lineRule="auto"/>
        <w:rPr>
          <w:sz w:val="20"/>
          <w:szCs w:val="20"/>
        </w:rPr>
      </w:pPr>
    </w:p>
    <w:p w14:paraId="11278238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bCs/>
          <w:i/>
          <w:iCs/>
          <w:spacing w:val="-5"/>
          <w:sz w:val="24"/>
          <w:szCs w:val="24"/>
        </w:rPr>
        <w:t xml:space="preserve">Campylobacter jejuni </w:t>
      </w:r>
      <w:r w:rsidRPr="000B219F">
        <w:rPr>
          <w:b/>
          <w:sz w:val="24"/>
          <w:szCs w:val="24"/>
        </w:rPr>
        <w:t>ATCC 33560</w:t>
      </w:r>
    </w:p>
    <w:p w14:paraId="33BB60CE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11351, CIP 702, DSM 4688, CCUG 11284)</w:t>
      </w:r>
    </w:p>
    <w:p w14:paraId="367D9D19" w14:textId="77777777" w:rsidR="00326DD0" w:rsidRPr="000B219F" w:rsidRDefault="00326DD0" w:rsidP="00326DD0">
      <w:pPr>
        <w:shd w:val="clear" w:color="auto" w:fill="FFFFFF"/>
        <w:spacing w:after="0" w:line="240" w:lineRule="auto"/>
        <w:rPr>
          <w:b/>
          <w:bCs/>
          <w:spacing w:val="-5"/>
          <w:sz w:val="18"/>
          <w:szCs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0031"/>
      </w:tblGrid>
      <w:tr w:rsidR="00326DD0" w:rsidRPr="000B219F" w14:paraId="0C768D42" w14:textId="77777777" w:rsidTr="00AF0A09">
        <w:tc>
          <w:tcPr>
            <w:tcW w:w="10031" w:type="dxa"/>
            <w:shd w:val="clear" w:color="auto" w:fill="auto"/>
          </w:tcPr>
          <w:p w14:paraId="0C008EE5" w14:textId="77777777" w:rsidR="00326DD0" w:rsidRPr="000B219F" w:rsidRDefault="006F7068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</w:t>
            </w:r>
            <w:r w:rsidRPr="006F7068">
              <w:rPr>
                <w:rStyle w:val="alt-edited"/>
                <w:i/>
                <w:iCs/>
                <w:sz w:val="24"/>
                <w:szCs w:val="24"/>
                <w:lang w:val="en-US"/>
              </w:rPr>
              <w:t>Campylobacter</w:t>
            </w:r>
            <w:r w:rsidRPr="00EF3FB4">
              <w:rPr>
                <w:rStyle w:val="alt-edited"/>
                <w:sz w:val="24"/>
                <w:szCs w:val="24"/>
              </w:rPr>
              <w:t xml:space="preserve"> (</w:t>
            </w:r>
            <w:r>
              <w:rPr>
                <w:rStyle w:val="alt-edited"/>
                <w:sz w:val="24"/>
                <w:szCs w:val="24"/>
              </w:rPr>
              <w:t>МХ-В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3B15DAF1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701"/>
        <w:gridCol w:w="1417"/>
        <w:gridCol w:w="1559"/>
        <w:gridCol w:w="1843"/>
      </w:tblGrid>
      <w:tr w:rsidR="00326DD0" w:rsidRPr="000B219F" w14:paraId="5067B74C" w14:textId="77777777" w:rsidTr="000F254A">
        <w:trPr>
          <w:trHeight w:hRule="exact" w:val="287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7D31B5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8C4A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CCCA42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7F10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326DD0" w:rsidRPr="000B219F" w14:paraId="72D17D7A" w14:textId="77777777" w:rsidTr="000F254A">
        <w:trPr>
          <w:trHeight w:hRule="exact" w:val="221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FB959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663E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533CD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2704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A420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34E5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AF0A09" w:rsidRPr="00722288" w14:paraId="0B806325" w14:textId="77777777" w:rsidTr="00722288">
        <w:trPr>
          <w:trHeight w:hRule="exact" w:val="41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7A6A8" w14:textId="77777777" w:rsidR="00AF0A09" w:rsidRPr="00722288" w:rsidRDefault="00AF0A09" w:rsidP="00722288">
            <w:pPr>
              <w:spacing w:after="0" w:line="240" w:lineRule="auto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>Ципрофлоксацин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16641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 xml:space="preserve">Примітка </w:t>
            </w:r>
            <w:r w:rsidRPr="007222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CA2AD" w14:textId="77777777" w:rsidR="00AF0A09" w:rsidRPr="00722288" w:rsidRDefault="00AF0A09" w:rsidP="00722288">
            <w:pPr>
              <w:jc w:val="center"/>
            </w:pPr>
            <w:r w:rsidRPr="00722288">
              <w:rPr>
                <w:sz w:val="20"/>
                <w:szCs w:val="20"/>
              </w:rPr>
              <w:t xml:space="preserve">Примітка </w:t>
            </w:r>
            <w:r w:rsidRPr="007222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9C99A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7CB13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b/>
                <w:bCs/>
                <w:i/>
                <w:iCs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65F3D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b/>
                <w:bCs/>
                <w:i/>
                <w:iCs/>
                <w:sz w:val="20"/>
                <w:szCs w:val="20"/>
              </w:rPr>
              <w:t>34-42</w:t>
            </w:r>
          </w:p>
        </w:tc>
      </w:tr>
      <w:tr w:rsidR="00AF0A09" w:rsidRPr="00722288" w14:paraId="5EB3803B" w14:textId="77777777" w:rsidTr="00722288">
        <w:trPr>
          <w:trHeight w:hRule="exact" w:val="43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83235" w14:textId="77777777" w:rsidR="00AF0A09" w:rsidRPr="00722288" w:rsidRDefault="00AF0A09" w:rsidP="00722288">
            <w:pPr>
              <w:spacing w:after="0" w:line="240" w:lineRule="auto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>Еритроміцин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5B0072" w14:textId="77777777" w:rsidR="00AF0A09" w:rsidRPr="00722288" w:rsidRDefault="00AF0A09" w:rsidP="00722288">
            <w:pPr>
              <w:jc w:val="center"/>
            </w:pPr>
            <w:r w:rsidRPr="00722288">
              <w:rPr>
                <w:sz w:val="20"/>
                <w:szCs w:val="20"/>
              </w:rPr>
              <w:t xml:space="preserve">Примітка </w:t>
            </w:r>
            <w:r w:rsidRPr="007222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CE7D5" w14:textId="77777777" w:rsidR="00AF0A09" w:rsidRPr="00722288" w:rsidRDefault="00AF0A09" w:rsidP="00722288">
            <w:pPr>
              <w:jc w:val="center"/>
            </w:pPr>
            <w:r w:rsidRPr="00722288">
              <w:rPr>
                <w:sz w:val="20"/>
                <w:szCs w:val="20"/>
              </w:rPr>
              <w:t xml:space="preserve">Примітка </w:t>
            </w:r>
            <w:r w:rsidRPr="007222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6CF18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370BD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8ABCB" w14:textId="77777777" w:rsidR="00AF0A09" w:rsidRPr="00722288" w:rsidRDefault="00AF0A09" w:rsidP="007222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2288">
              <w:rPr>
                <w:b/>
                <w:bCs/>
                <w:i/>
                <w:iCs/>
                <w:sz w:val="20"/>
                <w:szCs w:val="20"/>
              </w:rPr>
              <w:t>27-35</w:t>
            </w:r>
          </w:p>
        </w:tc>
      </w:tr>
      <w:tr w:rsidR="00AF0A09" w:rsidRPr="00722288" w14:paraId="7D49F855" w14:textId="77777777" w:rsidTr="00722288">
        <w:trPr>
          <w:trHeight w:hRule="exact" w:val="42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B5072" w14:textId="77777777" w:rsidR="00AF0A09" w:rsidRPr="00722288" w:rsidRDefault="00AF0A09" w:rsidP="00722288">
            <w:pPr>
              <w:spacing w:after="0" w:line="360" w:lineRule="auto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>Тетрациклін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59E64E" w14:textId="77777777" w:rsidR="00AF0A09" w:rsidRPr="00722288" w:rsidRDefault="00AF0A09" w:rsidP="00722288">
            <w:pPr>
              <w:jc w:val="center"/>
            </w:pPr>
            <w:r w:rsidRPr="00722288">
              <w:rPr>
                <w:sz w:val="20"/>
                <w:szCs w:val="20"/>
              </w:rPr>
              <w:t xml:space="preserve">Примітка </w:t>
            </w:r>
            <w:r w:rsidRPr="007222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4FD5B" w14:textId="77777777" w:rsidR="00AF0A09" w:rsidRPr="00722288" w:rsidRDefault="00AF0A09" w:rsidP="00722288">
            <w:pPr>
              <w:jc w:val="center"/>
            </w:pPr>
            <w:r w:rsidRPr="00722288">
              <w:rPr>
                <w:sz w:val="20"/>
                <w:szCs w:val="20"/>
              </w:rPr>
              <w:t xml:space="preserve">Примітка </w:t>
            </w:r>
            <w:r w:rsidRPr="007222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83652" w14:textId="77777777" w:rsidR="00AF0A09" w:rsidRPr="00722288" w:rsidRDefault="00AF0A09" w:rsidP="00722288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722288"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8AC5A" w14:textId="77777777" w:rsidR="00AF0A09" w:rsidRPr="00722288" w:rsidRDefault="00AF0A09" w:rsidP="00722288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722288">
              <w:rPr>
                <w:b/>
                <w:bCs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8B3E3" w14:textId="77777777" w:rsidR="00AF0A09" w:rsidRPr="00722288" w:rsidRDefault="00AF0A09" w:rsidP="00722288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722288">
              <w:rPr>
                <w:b/>
                <w:bCs/>
                <w:i/>
                <w:iCs/>
                <w:sz w:val="20"/>
                <w:szCs w:val="20"/>
              </w:rPr>
              <w:t>30-38</w:t>
            </w:r>
          </w:p>
        </w:tc>
      </w:tr>
    </w:tbl>
    <w:p w14:paraId="19C8D229" w14:textId="77777777" w:rsidR="00326DD0" w:rsidRPr="00722288" w:rsidRDefault="00326DD0" w:rsidP="00722288">
      <w:pPr>
        <w:spacing w:after="0" w:line="240" w:lineRule="auto"/>
        <w:rPr>
          <w:sz w:val="20"/>
          <w:szCs w:val="20"/>
          <w:vertAlign w:val="superscript"/>
        </w:rPr>
      </w:pPr>
    </w:p>
    <w:p w14:paraId="48333D58" w14:textId="77777777" w:rsidR="00326DD0" w:rsidRPr="00722288" w:rsidRDefault="00326DD0" w:rsidP="00722288">
      <w:pPr>
        <w:spacing w:after="0" w:line="240" w:lineRule="auto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1</w:t>
      </w:r>
      <w:r w:rsidRPr="00722288">
        <w:rPr>
          <w:sz w:val="20"/>
          <w:szCs w:val="20"/>
        </w:rPr>
        <w:t xml:space="preserve"> Розраховано EUCAST.</w:t>
      </w:r>
    </w:p>
    <w:p w14:paraId="70C539A0" w14:textId="77777777" w:rsidR="00326DD0" w:rsidRPr="00722288" w:rsidRDefault="00326DD0" w:rsidP="00722288">
      <w:pPr>
        <w:spacing w:after="0" w:line="240" w:lineRule="auto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2</w:t>
      </w:r>
      <w:r w:rsidRPr="00722288">
        <w:rPr>
          <w:sz w:val="20"/>
          <w:szCs w:val="20"/>
        </w:rPr>
        <w:t xml:space="preserve"> Встановлено та перевірено EUCAST.</w:t>
      </w:r>
    </w:p>
    <w:p w14:paraId="5940951A" w14:textId="77777777" w:rsidR="00326DD0" w:rsidRPr="000B219F" w:rsidRDefault="00AF0A09" w:rsidP="00722288">
      <w:pPr>
        <w:spacing w:after="0" w:line="240" w:lineRule="auto"/>
        <w:jc w:val="both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3</w:t>
      </w:r>
      <w:r w:rsidRPr="00722288">
        <w:rPr>
          <w:sz w:val="20"/>
          <w:szCs w:val="20"/>
        </w:rPr>
        <w:t xml:space="preserve"> Використовуйте </w:t>
      </w:r>
      <w:r w:rsidRPr="00722288">
        <w:rPr>
          <w:i/>
          <w:iCs/>
          <w:sz w:val="20"/>
          <w:szCs w:val="20"/>
        </w:rPr>
        <w:t>S. aureus</w:t>
      </w:r>
      <w:r w:rsidRPr="00722288">
        <w:rPr>
          <w:sz w:val="20"/>
          <w:szCs w:val="20"/>
        </w:rPr>
        <w:t xml:space="preserve"> ATCC 29213 (відповідно до методології мікророзведення у бульйоні для </w:t>
      </w:r>
      <w:r w:rsidRPr="00722288">
        <w:rPr>
          <w:i/>
          <w:iCs/>
          <w:sz w:val="20"/>
          <w:szCs w:val="20"/>
        </w:rPr>
        <w:t>S. aureus</w:t>
      </w:r>
      <w:r w:rsidRPr="00722288">
        <w:rPr>
          <w:sz w:val="20"/>
          <w:szCs w:val="20"/>
        </w:rPr>
        <w:t>).</w:t>
      </w:r>
    </w:p>
    <w:p w14:paraId="1DA4E887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5A7953F7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7B970B29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6C941B54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8E9540A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7A49B41C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788F8403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34C87262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8D8E6DB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41D1D74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6BFF9FF6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48A8A2BE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8782EF7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5AE6857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EE58456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16128999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60356874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7BF51AFB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518FE28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2ADAF875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2D7A75A0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4DFF3BCA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53A584DB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FE6A28C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1DF6984C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183D615F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5CD311D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2BE1D078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11076882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6440FFB1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2C9E198B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4846C715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5E504572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488517EE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34F3E66B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BDB725D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7CBF04F1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472D835E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381583B1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2C69EF46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770D1F53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4D77BD9F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5B24A04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23CE3959" w14:textId="3CE3AA71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050E8054" w14:textId="185DD0BD" w:rsidR="00DD3A55" w:rsidRDefault="00DD3A55" w:rsidP="00E95282">
      <w:pPr>
        <w:spacing w:after="0" w:line="240" w:lineRule="auto"/>
        <w:jc w:val="center"/>
        <w:rPr>
          <w:sz w:val="20"/>
          <w:szCs w:val="20"/>
        </w:rPr>
      </w:pPr>
    </w:p>
    <w:p w14:paraId="621D9B4E" w14:textId="77777777" w:rsidR="00DD3A55" w:rsidRDefault="00DD3A55" w:rsidP="00E95282">
      <w:pPr>
        <w:spacing w:after="0" w:line="240" w:lineRule="auto"/>
        <w:jc w:val="center"/>
        <w:rPr>
          <w:sz w:val="20"/>
          <w:szCs w:val="20"/>
        </w:rPr>
      </w:pPr>
    </w:p>
    <w:p w14:paraId="397AC028" w14:textId="77777777" w:rsidR="00E95282" w:rsidRDefault="00E95282" w:rsidP="00E95282">
      <w:pPr>
        <w:spacing w:after="0" w:line="240" w:lineRule="auto"/>
        <w:jc w:val="center"/>
        <w:rPr>
          <w:sz w:val="20"/>
          <w:szCs w:val="20"/>
        </w:rPr>
      </w:pPr>
    </w:p>
    <w:p w14:paraId="10FE8357" w14:textId="091E02BD" w:rsidR="00E95282" w:rsidRPr="00EF44F2" w:rsidRDefault="00E95282" w:rsidP="00E95282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732CFB">
        <w:rPr>
          <w:sz w:val="20"/>
          <w:szCs w:val="20"/>
        </w:rPr>
        <w:t>.</w:t>
      </w:r>
      <w:r>
        <w:rPr>
          <w:sz w:val="20"/>
          <w:szCs w:val="20"/>
        </w:rPr>
        <w:t xml:space="preserve"> 1</w:t>
      </w:r>
      <w:r w:rsidR="00DD3A55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DD3A55">
        <w:rPr>
          <w:sz w:val="20"/>
          <w:szCs w:val="20"/>
        </w:rPr>
        <w:t>6</w:t>
      </w:r>
    </w:p>
    <w:p w14:paraId="0F0152F6" w14:textId="77777777" w:rsidR="00326DD0" w:rsidRDefault="00326DD0" w:rsidP="006F7068">
      <w:pPr>
        <w:spacing w:after="0" w:line="240" w:lineRule="auto"/>
        <w:jc w:val="center"/>
        <w:rPr>
          <w:b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786"/>
      </w:tblGrid>
      <w:tr w:rsidR="00732CFB" w:rsidRPr="006F7068" w14:paraId="477DDE01" w14:textId="77777777" w:rsidTr="002402F3">
        <w:trPr>
          <w:trHeight w:val="111"/>
        </w:trPr>
        <w:tc>
          <w:tcPr>
            <w:tcW w:w="4786" w:type="dxa"/>
            <w:shd w:val="clear" w:color="auto" w:fill="auto"/>
          </w:tcPr>
          <w:p w14:paraId="40D85D3E" w14:textId="77777777" w:rsidR="00732CFB" w:rsidRPr="006F7068" w:rsidRDefault="00732CFB" w:rsidP="006F7068">
            <w:pPr>
              <w:rPr>
                <w:rFonts w:eastAsiaTheme="minorHAnsi"/>
                <w:b/>
                <w:bCs/>
                <w:sz w:val="24"/>
                <w:szCs w:val="24"/>
              </w:rPr>
            </w:pPr>
            <w:r w:rsidRPr="006F7068">
              <w:rPr>
                <w:rFonts w:eastAsiaTheme="minorHAnsi"/>
                <w:b/>
                <w:bCs/>
                <w:i/>
                <w:iCs/>
                <w:sz w:val="24"/>
                <w:szCs w:val="24"/>
              </w:rPr>
              <w:t>Mannheimia haemolytica</w:t>
            </w:r>
            <w:r w:rsidRPr="006F7068">
              <w:rPr>
                <w:rFonts w:eastAsiaTheme="minorHAnsi"/>
                <w:b/>
                <w:bCs/>
                <w:sz w:val="24"/>
                <w:szCs w:val="24"/>
              </w:rPr>
              <w:t xml:space="preserve"> ATCC 33396 </w:t>
            </w:r>
          </w:p>
        </w:tc>
      </w:tr>
      <w:tr w:rsidR="00732CFB" w:rsidRPr="006F7068" w14:paraId="0AF1C850" w14:textId="77777777" w:rsidTr="002402F3">
        <w:trPr>
          <w:trHeight w:val="79"/>
        </w:trPr>
        <w:tc>
          <w:tcPr>
            <w:tcW w:w="4786" w:type="dxa"/>
            <w:shd w:val="clear" w:color="auto" w:fill="auto"/>
          </w:tcPr>
          <w:p w14:paraId="42BA94F8" w14:textId="77777777" w:rsidR="00732CFB" w:rsidRPr="006F7068" w:rsidRDefault="00732CFB" w:rsidP="006F7068">
            <w:pPr>
              <w:rPr>
                <w:rFonts w:eastAsiaTheme="minorHAnsi"/>
                <w:b/>
                <w:bCs/>
                <w:sz w:val="24"/>
                <w:szCs w:val="24"/>
              </w:rPr>
            </w:pPr>
            <w:r w:rsidRPr="006F7068">
              <w:rPr>
                <w:rFonts w:eastAsiaTheme="minorHAnsi"/>
                <w:b/>
                <w:bCs/>
                <w:sz w:val="24"/>
                <w:szCs w:val="24"/>
              </w:rPr>
              <w:t>(NCTC 9380, DSM 10531, CCUG 12392T)</w:t>
            </w:r>
          </w:p>
        </w:tc>
      </w:tr>
    </w:tbl>
    <w:p w14:paraId="789E4CD9" w14:textId="77777777" w:rsidR="00732CFB" w:rsidRPr="006F7068" w:rsidRDefault="00732CFB" w:rsidP="006F7068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732CFB" w:rsidRPr="002402F3" w14:paraId="7F936C6E" w14:textId="77777777" w:rsidTr="00722288">
        <w:tc>
          <w:tcPr>
            <w:tcW w:w="10053" w:type="dxa"/>
            <w:shd w:val="clear" w:color="auto" w:fill="auto"/>
          </w:tcPr>
          <w:p w14:paraId="6BF70BFA" w14:textId="77777777" w:rsidR="00732CFB" w:rsidRPr="002402F3" w:rsidRDefault="00732CFB" w:rsidP="006F7068">
            <w:pPr>
              <w:rPr>
                <w:sz w:val="24"/>
                <w:szCs w:val="24"/>
              </w:rPr>
            </w:pPr>
            <w:r w:rsidRPr="002402F3">
              <w:rPr>
                <w:sz w:val="24"/>
                <w:szCs w:val="24"/>
              </w:rPr>
              <w:t>Дослідження проводьте відповідно до методики EUCAST для вибагливих мікроорганізмів (бульйон МХ-В для методики мікророзведень у бульйоні)</w:t>
            </w:r>
          </w:p>
        </w:tc>
      </w:tr>
    </w:tbl>
    <w:p w14:paraId="55B3A67B" w14:textId="77777777" w:rsidR="00732CFB" w:rsidRPr="006F7068" w:rsidRDefault="00732CFB" w:rsidP="006F7068"/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701"/>
        <w:gridCol w:w="1134"/>
        <w:gridCol w:w="1560"/>
        <w:gridCol w:w="1701"/>
      </w:tblGrid>
      <w:tr w:rsidR="00732CFB" w:rsidRPr="002402F3" w14:paraId="4EE37556" w14:textId="77777777" w:rsidTr="006F7068">
        <w:trPr>
          <w:trHeight w:hRule="exact" w:val="333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069386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F566986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1B1E76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Вміст у диску (мкг)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6C541B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Діаметр зони пригнічення росту (мм)</w:t>
            </w:r>
          </w:p>
        </w:tc>
      </w:tr>
      <w:tr w:rsidR="00732CFB" w:rsidRPr="002402F3" w14:paraId="26BF721B" w14:textId="77777777" w:rsidTr="002402F3">
        <w:trPr>
          <w:trHeight w:hRule="exact" w:val="614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1942CE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249527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Цільові значення1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7ADB79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Допустимі значення2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4296C9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9F7116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Цільові значення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C2518D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Допустимі значення</w:t>
            </w:r>
          </w:p>
        </w:tc>
      </w:tr>
      <w:tr w:rsidR="00732CFB" w:rsidRPr="002402F3" w14:paraId="7AF52A7C" w14:textId="77777777" w:rsidTr="006F7068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892E28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Флорфенікол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C7EC9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58BF15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0,5-2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76F35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621147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3DC682" w14:textId="77777777" w:rsidR="00732CFB" w:rsidRPr="002402F3" w:rsidRDefault="00732CFB" w:rsidP="002402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402F3">
              <w:rPr>
                <w:bCs/>
                <w:sz w:val="20"/>
                <w:szCs w:val="20"/>
              </w:rPr>
              <w:t>-</w:t>
            </w:r>
          </w:p>
        </w:tc>
      </w:tr>
    </w:tbl>
    <w:p w14:paraId="2A6BDF45" w14:textId="77777777" w:rsidR="00732CFB" w:rsidRPr="006F7068" w:rsidRDefault="00732CFB" w:rsidP="006F7068">
      <w:pPr>
        <w:spacing w:after="0" w:line="240" w:lineRule="auto"/>
        <w:rPr>
          <w:sz w:val="20"/>
          <w:szCs w:val="20"/>
          <w:vertAlign w:val="superscript"/>
        </w:rPr>
      </w:pPr>
    </w:p>
    <w:p w14:paraId="0761163D" w14:textId="77777777" w:rsidR="00732CFB" w:rsidRPr="006F7068" w:rsidRDefault="00732CFB" w:rsidP="006F7068">
      <w:pPr>
        <w:spacing w:after="0" w:line="240" w:lineRule="auto"/>
        <w:rPr>
          <w:sz w:val="20"/>
          <w:szCs w:val="20"/>
        </w:rPr>
      </w:pPr>
      <w:r w:rsidRPr="006F7068">
        <w:rPr>
          <w:sz w:val="20"/>
          <w:szCs w:val="20"/>
          <w:vertAlign w:val="superscript"/>
        </w:rPr>
        <w:t>1</w:t>
      </w:r>
      <w:r w:rsidRPr="006F7068">
        <w:rPr>
          <w:sz w:val="20"/>
          <w:szCs w:val="20"/>
        </w:rPr>
        <w:t xml:space="preserve"> Розраховано EUCAST.</w:t>
      </w:r>
    </w:p>
    <w:p w14:paraId="329ED02B" w14:textId="77777777" w:rsidR="00732CFB" w:rsidRPr="006F7068" w:rsidRDefault="00732CFB" w:rsidP="006F7068">
      <w:pPr>
        <w:spacing w:after="0" w:line="240" w:lineRule="auto"/>
        <w:rPr>
          <w:sz w:val="20"/>
          <w:szCs w:val="20"/>
        </w:rPr>
      </w:pPr>
      <w:r w:rsidRPr="006F7068">
        <w:rPr>
          <w:sz w:val="20"/>
          <w:szCs w:val="20"/>
          <w:vertAlign w:val="superscript"/>
        </w:rPr>
        <w:t>2</w:t>
      </w:r>
      <w:r w:rsidRPr="006F7068">
        <w:rPr>
          <w:sz w:val="20"/>
          <w:szCs w:val="20"/>
        </w:rPr>
        <w:t xml:space="preserve"> Встановлено та перевірено EUCAST.</w:t>
      </w:r>
    </w:p>
    <w:p w14:paraId="11A4C955" w14:textId="77777777" w:rsidR="00732CFB" w:rsidRPr="000B219F" w:rsidRDefault="00732CFB" w:rsidP="006F7068">
      <w:pPr>
        <w:shd w:val="clear" w:color="auto" w:fill="FFFFFF" w:themeFill="background1"/>
        <w:spacing w:after="0" w:line="240" w:lineRule="auto"/>
        <w:jc w:val="both"/>
        <w:rPr>
          <w:sz w:val="20"/>
          <w:szCs w:val="20"/>
        </w:rPr>
      </w:pPr>
      <w:r w:rsidRPr="006F7068">
        <w:rPr>
          <w:sz w:val="20"/>
          <w:szCs w:val="20"/>
        </w:rPr>
        <w:t>ВА – У процесі валідації</w:t>
      </w:r>
    </w:p>
    <w:p w14:paraId="79CC6ED5" w14:textId="77777777" w:rsidR="00732CFB" w:rsidRDefault="00732CFB" w:rsidP="00326DD0">
      <w:pPr>
        <w:spacing w:after="0" w:line="240" w:lineRule="auto"/>
        <w:jc w:val="center"/>
        <w:rPr>
          <w:b/>
        </w:rPr>
      </w:pPr>
    </w:p>
    <w:p w14:paraId="32C4E0FC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45F7E3E9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51EF3C9B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61F4F3C7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0D390199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5EFEF810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767F6177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0FCB0267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7A27D9BE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65D9544B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5D83AE44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1FC14B8F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557C7328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225AA6F1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0AC32420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7B4D986B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6ADD34EF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43449C9A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3A388973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25FDE1E3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17CF8487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0F1BF853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3F12545B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3D3AF67C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1A0EBB35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423090A8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5C2A63E8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6147A42E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14725DF1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028AA93E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1C8B55F7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286D9F2E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108065E8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28D21F9E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2013BBEE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301D5089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6FA75EA6" w14:textId="77777777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</w:p>
    <w:p w14:paraId="02E70011" w14:textId="77777777" w:rsidR="002402F3" w:rsidRDefault="002402F3" w:rsidP="00732CFB">
      <w:pPr>
        <w:spacing w:after="0" w:line="240" w:lineRule="auto"/>
        <w:jc w:val="center"/>
        <w:rPr>
          <w:sz w:val="20"/>
          <w:szCs w:val="20"/>
        </w:rPr>
      </w:pPr>
    </w:p>
    <w:p w14:paraId="72FA4618" w14:textId="77777777" w:rsidR="002402F3" w:rsidRDefault="002402F3" w:rsidP="00732CFB">
      <w:pPr>
        <w:spacing w:after="0" w:line="240" w:lineRule="auto"/>
        <w:jc w:val="center"/>
        <w:rPr>
          <w:sz w:val="20"/>
          <w:szCs w:val="20"/>
        </w:rPr>
      </w:pPr>
    </w:p>
    <w:p w14:paraId="065FF039" w14:textId="77777777" w:rsidR="002402F3" w:rsidRDefault="002402F3" w:rsidP="00732CFB">
      <w:pPr>
        <w:spacing w:after="0" w:line="240" w:lineRule="auto"/>
        <w:jc w:val="center"/>
        <w:rPr>
          <w:sz w:val="20"/>
          <w:szCs w:val="20"/>
        </w:rPr>
      </w:pPr>
    </w:p>
    <w:p w14:paraId="298F7BAC" w14:textId="77777777" w:rsidR="002402F3" w:rsidRDefault="002402F3" w:rsidP="00732CFB">
      <w:pPr>
        <w:spacing w:after="0" w:line="240" w:lineRule="auto"/>
        <w:jc w:val="center"/>
        <w:rPr>
          <w:sz w:val="20"/>
          <w:szCs w:val="20"/>
        </w:rPr>
      </w:pPr>
    </w:p>
    <w:p w14:paraId="00883B79" w14:textId="77777777" w:rsidR="002402F3" w:rsidRDefault="002402F3" w:rsidP="00732CFB">
      <w:pPr>
        <w:spacing w:after="0" w:line="240" w:lineRule="auto"/>
        <w:jc w:val="center"/>
        <w:rPr>
          <w:sz w:val="20"/>
          <w:szCs w:val="20"/>
        </w:rPr>
      </w:pPr>
    </w:p>
    <w:p w14:paraId="055E3719" w14:textId="77777777" w:rsidR="00450284" w:rsidRDefault="0045028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A747F05" w14:textId="7F9F9F72" w:rsidR="00732CFB" w:rsidRDefault="00732CFB" w:rsidP="00732CFB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в. 1</w:t>
      </w:r>
      <w:r w:rsidR="00515A19">
        <w:rPr>
          <w:sz w:val="20"/>
          <w:szCs w:val="20"/>
        </w:rPr>
        <w:t>6</w:t>
      </w:r>
      <w:r>
        <w:rPr>
          <w:sz w:val="20"/>
          <w:szCs w:val="20"/>
        </w:rPr>
        <w:t>.0, дійсна з 01.01.202</w:t>
      </w:r>
      <w:r w:rsidR="00515A19">
        <w:rPr>
          <w:sz w:val="20"/>
          <w:szCs w:val="20"/>
        </w:rPr>
        <w:t>6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402F3" w:rsidRPr="002402F3" w14:paraId="19B15C40" w14:textId="77777777" w:rsidTr="00DD3A55">
        <w:trPr>
          <w:trHeight w:val="111"/>
        </w:trPr>
        <w:tc>
          <w:tcPr>
            <w:tcW w:w="10598" w:type="dxa"/>
          </w:tcPr>
          <w:p w14:paraId="3239A5FC" w14:textId="5B79EC52" w:rsidR="002402F3" w:rsidRDefault="002402F3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shd w:val="clear" w:color="auto" w:fill="FFFFFF" w:themeFill="background1"/>
              <w:tblLayout w:type="fixed"/>
              <w:tblLook w:val="0000" w:firstRow="0" w:lastRow="0" w:firstColumn="0" w:lastColumn="0" w:noHBand="0" w:noVBand="0"/>
            </w:tblPr>
            <w:tblGrid>
              <w:gridCol w:w="8222"/>
            </w:tblGrid>
            <w:tr w:rsidR="00DD3A55" w:rsidRPr="006F7068" w14:paraId="7616029E" w14:textId="77777777" w:rsidTr="00DD3A55">
              <w:trPr>
                <w:trHeight w:val="111"/>
              </w:trPr>
              <w:tc>
                <w:tcPr>
                  <w:tcW w:w="8222" w:type="dxa"/>
                  <w:shd w:val="clear" w:color="auto" w:fill="auto"/>
                </w:tcPr>
                <w:p w14:paraId="4B5E2749" w14:textId="1F30DB1C" w:rsidR="00DD3A55" w:rsidRPr="006F7068" w:rsidRDefault="00DD3A55" w:rsidP="00515A19">
                  <w:pPr>
                    <w:shd w:val="clear" w:color="auto" w:fill="FFFF99"/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Theme="minorHAnsi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Aeromonas salmonicida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 ATCC 33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val="en-US"/>
                    </w:rPr>
                    <w:t>658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D3A55" w:rsidRPr="006F7068" w14:paraId="5D8A54D4" w14:textId="77777777" w:rsidTr="00DD3A55">
              <w:trPr>
                <w:trHeight w:val="79"/>
              </w:trPr>
              <w:tc>
                <w:tcPr>
                  <w:tcW w:w="8222" w:type="dxa"/>
                  <w:shd w:val="clear" w:color="auto" w:fill="auto"/>
                </w:tcPr>
                <w:p w14:paraId="456F6534" w14:textId="00794F08" w:rsidR="00DD3A55" w:rsidRPr="006F7068" w:rsidRDefault="00DD3A55" w:rsidP="00515A19">
                  <w:pPr>
                    <w:shd w:val="clear" w:color="auto" w:fill="FFFF99"/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</w:pP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(NCTC 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val="en-US"/>
                    </w:rPr>
                    <w:t>12959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val="en-US"/>
                    </w:rPr>
                    <w:t xml:space="preserve">CIP 103209T, 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DSM 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val="en-US"/>
                    </w:rPr>
                    <w:t>16934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val="en-US"/>
                    </w:rPr>
                    <w:t>CECT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val="en-US"/>
                    </w:rPr>
                    <w:t>894</w:t>
                  </w:r>
                  <w:r w:rsidRPr="006F7068"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1EE53A29" w14:textId="77777777" w:rsidR="00DD3A55" w:rsidRPr="006F7068" w:rsidRDefault="00DD3A55" w:rsidP="00515A19">
            <w:pPr>
              <w:shd w:val="clear" w:color="auto" w:fill="FFFF99"/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53"/>
            </w:tblGrid>
            <w:tr w:rsidR="00DD3A55" w:rsidRPr="002402F3" w14:paraId="02683DD3" w14:textId="77777777" w:rsidTr="006B3EA6">
              <w:tc>
                <w:tcPr>
                  <w:tcW w:w="10053" w:type="dxa"/>
                  <w:shd w:val="clear" w:color="auto" w:fill="auto"/>
                </w:tcPr>
                <w:p w14:paraId="5AF4F502" w14:textId="3CEFDF1A" w:rsidR="00DD3A55" w:rsidRPr="00DD3A55" w:rsidRDefault="00DD3A55" w:rsidP="00515A19">
                  <w:pPr>
                    <w:shd w:val="clear" w:color="auto" w:fill="FFFF99"/>
                    <w:rPr>
                      <w:sz w:val="24"/>
                      <w:szCs w:val="24"/>
                    </w:rPr>
                  </w:pPr>
                  <w:r w:rsidRPr="002402F3">
                    <w:rPr>
                      <w:sz w:val="24"/>
                      <w:szCs w:val="24"/>
                    </w:rPr>
                    <w:t xml:space="preserve">Дослідження проводьте відповідно до методики EUCAST для </w:t>
                  </w:r>
                  <w:r>
                    <w:rPr>
                      <w:sz w:val="24"/>
                      <w:szCs w:val="24"/>
                      <w:lang w:val="ru-RU"/>
                    </w:rPr>
                    <w:t>не</w:t>
                  </w:r>
                  <w:r w:rsidRPr="002402F3">
                    <w:rPr>
                      <w:sz w:val="24"/>
                      <w:szCs w:val="24"/>
                    </w:rPr>
                    <w:t>вибагливих мікроорганізмів (бульйон МХ для методики мікророзведень у бульйоні)</w:t>
                  </w:r>
                  <w:r>
                    <w:rPr>
                      <w:sz w:val="24"/>
                      <w:szCs w:val="24"/>
                      <w:lang w:val="ru-RU"/>
                    </w:rPr>
                    <w:t>. Посіви інкубуйте при 22</w:t>
                  </w:r>
                  <w:r>
                    <w:rPr>
                      <w:sz w:val="24"/>
                      <w:szCs w:val="24"/>
                      <w:lang w:val="ru-RU"/>
                    </w:rPr>
                    <w:sym w:font="Symbol" w:char="F0B1"/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2 </w:t>
                  </w:r>
                  <w:r w:rsidRPr="00DD3A55">
                    <w:rPr>
                      <w:sz w:val="24"/>
                      <w:szCs w:val="24"/>
                      <w:vertAlign w:val="superscript"/>
                      <w:lang w:val="ru-RU"/>
                    </w:rPr>
                    <w:t>0</w:t>
                  </w:r>
                  <w:r>
                    <w:rPr>
                      <w:sz w:val="24"/>
                      <w:szCs w:val="24"/>
                      <w:lang w:val="ru-RU"/>
                    </w:rPr>
                    <w:t>С протягом 44-48 год.</w:t>
                  </w:r>
                </w:p>
              </w:tc>
            </w:tr>
          </w:tbl>
          <w:p w14:paraId="741870EF" w14:textId="77777777" w:rsidR="00DD3A55" w:rsidRPr="006F7068" w:rsidRDefault="00DD3A55" w:rsidP="00515A19">
            <w:pPr>
              <w:shd w:val="clear" w:color="auto" w:fill="FFFF99"/>
            </w:pPr>
          </w:p>
          <w:tbl>
            <w:tblPr>
              <w:tblW w:w="10065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410"/>
              <w:gridCol w:w="1559"/>
              <w:gridCol w:w="1701"/>
              <w:gridCol w:w="1134"/>
              <w:gridCol w:w="1560"/>
              <w:gridCol w:w="1701"/>
            </w:tblGrid>
            <w:tr w:rsidR="00DD3A55" w:rsidRPr="002402F3" w14:paraId="655D21BB" w14:textId="77777777" w:rsidTr="006B3EA6">
              <w:trPr>
                <w:trHeight w:hRule="exact" w:val="333"/>
              </w:trPr>
              <w:tc>
                <w:tcPr>
                  <w:tcW w:w="241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68B18440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АМП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D2B6CBA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МІК (мг/л)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05F727D7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Вміст у диску (мкг)</w:t>
                  </w:r>
                </w:p>
              </w:tc>
              <w:tc>
                <w:tcPr>
                  <w:tcW w:w="326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5C017C7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Діаметр зони пригнічення росту (мм)</w:t>
                  </w:r>
                </w:p>
              </w:tc>
            </w:tr>
            <w:tr w:rsidR="00DD3A55" w:rsidRPr="002402F3" w14:paraId="2E1C89B7" w14:textId="77777777" w:rsidTr="006B3EA6">
              <w:trPr>
                <w:trHeight w:hRule="exact" w:val="614"/>
              </w:trPr>
              <w:tc>
                <w:tcPr>
                  <w:tcW w:w="241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40E3E743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022BD780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Цільові значення1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66F6FB07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Допустимі значення2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2C0917DC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73E51501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Цільові значення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14:paraId="3663CF82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Допустимі значення</w:t>
                  </w:r>
                </w:p>
              </w:tc>
            </w:tr>
            <w:tr w:rsidR="00DD3A55" w:rsidRPr="002402F3" w14:paraId="2BBBD242" w14:textId="77777777" w:rsidTr="00515A19">
              <w:trPr>
                <w:trHeight w:val="20"/>
              </w:trPr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7DC0301" w14:textId="57F8D916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Триметоприм-сульфаметоксазол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E6C08D0" w14:textId="7E937BCD" w:rsidR="00DD3A55" w:rsidRPr="002402F3" w:rsidRDefault="00515A19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0,125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19B1065" w14:textId="03E956D9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0,</w:t>
                  </w:r>
                  <w:r w:rsidR="00515A19">
                    <w:rPr>
                      <w:bCs/>
                      <w:sz w:val="20"/>
                      <w:szCs w:val="20"/>
                    </w:rPr>
                    <w:t>06</w:t>
                  </w:r>
                  <w:r w:rsidRPr="002402F3">
                    <w:rPr>
                      <w:bCs/>
                      <w:sz w:val="20"/>
                      <w:szCs w:val="20"/>
                    </w:rPr>
                    <w:t>-</w:t>
                  </w:r>
                  <w:r w:rsidR="00515A19">
                    <w:rPr>
                      <w:bCs/>
                      <w:sz w:val="20"/>
                      <w:szCs w:val="20"/>
                    </w:rPr>
                    <w:t>0,</w:t>
                  </w:r>
                  <w:r w:rsidRPr="002402F3">
                    <w:rPr>
                      <w:bCs/>
                      <w:sz w:val="20"/>
                      <w:szCs w:val="20"/>
                    </w:rPr>
                    <w:t>2</w:t>
                  </w:r>
                  <w:r w:rsidR="00515A19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74D0BDD7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70FE86E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854793D" w14:textId="77777777" w:rsidR="00DD3A55" w:rsidRPr="002402F3" w:rsidRDefault="00DD3A55" w:rsidP="00515A19">
                  <w:pPr>
                    <w:shd w:val="clear" w:color="auto" w:fill="FFFF99"/>
                    <w:spacing w:after="0" w:line="240" w:lineRule="auto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402F3">
                    <w:rPr>
                      <w:bCs/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5F7DF130" w14:textId="77777777" w:rsidR="00DD3A55" w:rsidRPr="006F7068" w:rsidRDefault="00DD3A55" w:rsidP="00515A19">
            <w:pPr>
              <w:shd w:val="clear" w:color="auto" w:fill="FFFF99"/>
              <w:spacing w:after="0" w:line="240" w:lineRule="auto"/>
              <w:rPr>
                <w:sz w:val="20"/>
                <w:szCs w:val="20"/>
                <w:vertAlign w:val="superscript"/>
              </w:rPr>
            </w:pPr>
          </w:p>
          <w:p w14:paraId="7D9A95A7" w14:textId="77777777" w:rsidR="00DD3A55" w:rsidRPr="006F7068" w:rsidRDefault="00DD3A55" w:rsidP="00515A19">
            <w:pPr>
              <w:shd w:val="clear" w:color="auto" w:fill="FFFF99"/>
              <w:spacing w:after="0" w:line="240" w:lineRule="auto"/>
              <w:rPr>
                <w:sz w:val="20"/>
                <w:szCs w:val="20"/>
              </w:rPr>
            </w:pPr>
            <w:r w:rsidRPr="006F7068">
              <w:rPr>
                <w:sz w:val="20"/>
                <w:szCs w:val="20"/>
                <w:vertAlign w:val="superscript"/>
              </w:rPr>
              <w:t>1</w:t>
            </w:r>
            <w:r w:rsidRPr="006F7068">
              <w:rPr>
                <w:sz w:val="20"/>
                <w:szCs w:val="20"/>
              </w:rPr>
              <w:t xml:space="preserve"> Розраховано EUCAST.</w:t>
            </w:r>
          </w:p>
          <w:p w14:paraId="2E6C11FE" w14:textId="29B564A0" w:rsidR="00DD3A55" w:rsidRDefault="00DD3A55" w:rsidP="00515A19">
            <w:pPr>
              <w:shd w:val="clear" w:color="auto" w:fill="FFFF99"/>
              <w:spacing w:after="0" w:line="240" w:lineRule="auto"/>
              <w:rPr>
                <w:sz w:val="20"/>
                <w:szCs w:val="20"/>
              </w:rPr>
            </w:pPr>
            <w:r w:rsidRPr="006F7068">
              <w:rPr>
                <w:sz w:val="20"/>
                <w:szCs w:val="20"/>
                <w:vertAlign w:val="superscript"/>
              </w:rPr>
              <w:t>2</w:t>
            </w:r>
            <w:r w:rsidRPr="006F7068">
              <w:rPr>
                <w:sz w:val="20"/>
                <w:szCs w:val="20"/>
              </w:rPr>
              <w:t xml:space="preserve"> Встановлено та перевірено EUCAST.</w:t>
            </w:r>
          </w:p>
          <w:p w14:paraId="2EE224E5" w14:textId="77A8D238" w:rsidR="00515A19" w:rsidRPr="006F7068" w:rsidRDefault="00515A19" w:rsidP="00515A19">
            <w:pPr>
              <w:shd w:val="clear" w:color="auto" w:fill="FFFF99"/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515A19">
              <w:rPr>
                <w:sz w:val="20"/>
                <w:szCs w:val="20"/>
              </w:rPr>
              <w:t>Триметоприм:сульфаметоксазол у співвідношенні 1:19. Значення мінімальної інгібуючої концентрації (МІК) виражені як концентрація триметоприму.</w:t>
            </w:r>
          </w:p>
          <w:p w14:paraId="02FB0D87" w14:textId="77777777" w:rsidR="00DD3A55" w:rsidRPr="000B219F" w:rsidRDefault="00DD3A55" w:rsidP="00515A19">
            <w:pPr>
              <w:shd w:val="clear" w:color="auto" w:fill="FFFF99"/>
              <w:spacing w:after="0" w:line="240" w:lineRule="auto"/>
              <w:jc w:val="both"/>
              <w:rPr>
                <w:sz w:val="20"/>
                <w:szCs w:val="20"/>
              </w:rPr>
            </w:pPr>
            <w:r w:rsidRPr="006F7068">
              <w:rPr>
                <w:sz w:val="20"/>
                <w:szCs w:val="20"/>
              </w:rPr>
              <w:t>ВА – У процесі валідації</w:t>
            </w:r>
          </w:p>
          <w:p w14:paraId="6F6BE6F8" w14:textId="1988A87D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2AB48892" w14:textId="6AE8159D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4921A4D" w14:textId="5407D5F6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4BA81DFA" w14:textId="0B92D0F9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A678912" w14:textId="11023C40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DCE2C62" w14:textId="098969DF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7AF4150" w14:textId="196987D6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08CD445" w14:textId="35B7FF08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EBFB6F0" w14:textId="4BDA031B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5B60EA2" w14:textId="345C1EF0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4D1BBEF8" w14:textId="3C7A0B82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11844C8" w14:textId="0B137C3C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591B988" w14:textId="42873E91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978284D" w14:textId="71AEF3D4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FCCEE65" w14:textId="53E28590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42ABC3B" w14:textId="6683F1E2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EE34BC2" w14:textId="20DE3775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8023F3A" w14:textId="59403EA1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0AF86ED" w14:textId="38D7DCCF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4C3EB934" w14:textId="1D53EF16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807E7C0" w14:textId="2252728A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000DE0A" w14:textId="4C531187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29D45777" w14:textId="522C2787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2F541D6" w14:textId="15EB4F6A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F52507A" w14:textId="13E6474B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449BC2D" w14:textId="1BC4B91B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4FE0178" w14:textId="7F8B4F6D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E730BF3" w14:textId="3E9E2CCA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5290E1C" w14:textId="230F2203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6989EC4" w14:textId="780F783A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4843DAA" w14:textId="603E4825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062A5C8" w14:textId="737ECA89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22CE4A6" w14:textId="6F4CB04F" w:rsidR="00DD3A55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1E91737" w14:textId="01750461" w:rsidR="00DD3A55" w:rsidRDefault="00DD3A55" w:rsidP="00DD3A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lastRenderedPageBreak/>
              <w:t>Поточний КЯ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0"/>
                <w:szCs w:val="20"/>
              </w:rPr>
              <w:t>Таблиці КЯ EUCAST в. 1</w:t>
            </w:r>
            <w:r w:rsidR="00515A1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.0, дійсна з 01.01.202</w:t>
            </w:r>
            <w:r w:rsidR="00515A19">
              <w:rPr>
                <w:sz w:val="20"/>
                <w:szCs w:val="20"/>
              </w:rPr>
              <w:t>6</w:t>
            </w:r>
          </w:p>
          <w:p w14:paraId="6C14B823" w14:textId="77777777" w:rsidR="00DD3A55" w:rsidRPr="002402F3" w:rsidRDefault="00DD3A55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8A193D6" w14:textId="77777777" w:rsidR="002402F3" w:rsidRPr="002402F3" w:rsidRDefault="002402F3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2402F3"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</w:rPr>
              <w:t xml:space="preserve">Bacteroides fragilis </w:t>
            </w:r>
            <w:r w:rsidRPr="002402F3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ATCC 25285</w:t>
            </w:r>
          </w:p>
        </w:tc>
      </w:tr>
      <w:tr w:rsidR="002402F3" w:rsidRPr="002402F3" w14:paraId="03ACC0C3" w14:textId="77777777" w:rsidTr="00DD3A55">
        <w:trPr>
          <w:trHeight w:val="79"/>
        </w:trPr>
        <w:tc>
          <w:tcPr>
            <w:tcW w:w="10598" w:type="dxa"/>
          </w:tcPr>
          <w:p w14:paraId="442CBF1E" w14:textId="77777777" w:rsidR="002402F3" w:rsidRPr="002402F3" w:rsidRDefault="002402F3" w:rsidP="002402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2402F3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lastRenderedPageBreak/>
              <w:t>(NCTC 9343, DSM 2151, CCUG 4856T)</w:t>
            </w:r>
          </w:p>
        </w:tc>
      </w:tr>
    </w:tbl>
    <w:p w14:paraId="156BAAAC" w14:textId="77777777" w:rsidR="00732CFB" w:rsidRDefault="00732CFB" w:rsidP="00326DD0">
      <w:pPr>
        <w:spacing w:after="0" w:line="240" w:lineRule="auto"/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2402F3" w14:paraId="50F88BE0" w14:textId="77777777" w:rsidTr="00722288">
        <w:tc>
          <w:tcPr>
            <w:tcW w:w="10053" w:type="dxa"/>
            <w:shd w:val="clear" w:color="auto" w:fill="auto"/>
          </w:tcPr>
          <w:p w14:paraId="5E7F33F1" w14:textId="77777777" w:rsidR="002402F3" w:rsidRDefault="002402F3" w:rsidP="002402F3">
            <w:pPr>
              <w:rPr>
                <w:sz w:val="24"/>
                <w:szCs w:val="24"/>
                <w:lang w:eastAsia="en-US"/>
              </w:rPr>
            </w:pPr>
            <w:r w:rsidRPr="002402F3">
              <w:rPr>
                <w:sz w:val="24"/>
                <w:szCs w:val="24"/>
              </w:rPr>
              <w:t xml:space="preserve">Дослідження проводьте відповідно до методики EUCAST для </w:t>
            </w:r>
            <w:r>
              <w:rPr>
                <w:sz w:val="24"/>
                <w:szCs w:val="24"/>
              </w:rPr>
              <w:t xml:space="preserve"> анаеробних</w:t>
            </w:r>
            <w:r w:rsidRPr="00240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бактерій</w:t>
            </w:r>
            <w:r w:rsidRPr="002402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FAA</w:t>
            </w:r>
            <w:r w:rsidRPr="00EF44F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</w:rPr>
              <w:t xml:space="preserve">В </w:t>
            </w:r>
            <w:r w:rsidRPr="002402F3">
              <w:rPr>
                <w:sz w:val="24"/>
                <w:szCs w:val="24"/>
              </w:rPr>
              <w:t xml:space="preserve">бульйон для </w:t>
            </w:r>
            <w:r>
              <w:rPr>
                <w:sz w:val="24"/>
                <w:szCs w:val="24"/>
              </w:rPr>
              <w:t>розведення у агарі та диско-дифузійного методу</w:t>
            </w:r>
            <w:r w:rsidRPr="002402F3">
              <w:rPr>
                <w:sz w:val="24"/>
                <w:szCs w:val="24"/>
              </w:rPr>
              <w:t>)</w:t>
            </w:r>
          </w:p>
        </w:tc>
      </w:tr>
    </w:tbl>
    <w:p w14:paraId="6A1AFCB8" w14:textId="77777777" w:rsidR="002402F3" w:rsidRDefault="002402F3" w:rsidP="002402F3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1378"/>
        <w:gridCol w:w="1382"/>
        <w:gridCol w:w="1378"/>
        <w:gridCol w:w="1382"/>
        <w:gridCol w:w="1392"/>
      </w:tblGrid>
      <w:tr w:rsidR="002402F3" w:rsidRPr="00722288" w14:paraId="5F53BBD0" w14:textId="77777777" w:rsidTr="00722288">
        <w:trPr>
          <w:trHeight w:hRule="exact" w:val="598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E11B6" w14:textId="77777777" w:rsidR="002402F3" w:rsidRPr="00722288" w:rsidRDefault="002402F3" w:rsidP="002402F3">
            <w:pPr>
              <w:spacing w:after="0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АМП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A380D" w14:textId="77777777" w:rsidR="002402F3" w:rsidRPr="00722288" w:rsidRDefault="002402F3" w:rsidP="002402F3">
            <w:pPr>
              <w:tabs>
                <w:tab w:val="left" w:leader="underscore" w:pos="1104"/>
                <w:tab w:val="left" w:leader="underscore" w:pos="2712"/>
              </w:tabs>
              <w:spacing w:before="60" w:after="0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МІК (мг/л)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528C2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Вміст у диску (мкг)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972BF" w14:textId="77777777" w:rsidR="002402F3" w:rsidRPr="00722288" w:rsidRDefault="002402F3" w:rsidP="002402F3">
            <w:pPr>
              <w:spacing w:after="0" w:line="221" w:lineRule="exact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Діаметр зони пригнічення росту (мм)</w:t>
            </w:r>
          </w:p>
        </w:tc>
      </w:tr>
      <w:tr w:rsidR="002402F3" w:rsidRPr="00722288" w14:paraId="2A01D381" w14:textId="77777777" w:rsidTr="00722288">
        <w:trPr>
          <w:trHeight w:hRule="exact" w:val="591"/>
        </w:trPr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8FDC5" w14:textId="77777777" w:rsidR="002402F3" w:rsidRPr="00722288" w:rsidRDefault="002402F3" w:rsidP="002402F3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C34ED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Цільові значення</w:t>
            </w:r>
            <w:r w:rsidRPr="00722288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3113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Допустимі значення</w:t>
            </w:r>
            <w:r w:rsidRPr="00722288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2A2F6" w14:textId="77777777" w:rsidR="002402F3" w:rsidRPr="00722288" w:rsidRDefault="002402F3" w:rsidP="002402F3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270FD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Цільові значення</w:t>
            </w:r>
            <w:r w:rsidRPr="00722288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5678A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bCs/>
                <w:sz w:val="18"/>
                <w:szCs w:val="18"/>
              </w:rPr>
              <w:t>Допустимі значення</w:t>
            </w:r>
            <w:r w:rsidRPr="00722288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722288" w:rsidRPr="00722288" w14:paraId="70072692" w14:textId="77777777" w:rsidTr="00722288">
        <w:trPr>
          <w:trHeight w:hRule="exact" w:val="31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3DD12" w14:textId="0DACCADA" w:rsidR="00722288" w:rsidRPr="00722288" w:rsidRDefault="00722288" w:rsidP="00722288">
            <w:pPr>
              <w:rPr>
                <w:sz w:val="18"/>
                <w:szCs w:val="18"/>
              </w:rPr>
            </w:pPr>
            <w:r w:rsidRPr="00722288">
              <w:rPr>
                <w:sz w:val="18"/>
                <w:szCs w:val="18"/>
              </w:rPr>
              <w:t xml:space="preserve">Амоксицилін-клавуланова кислота </w:t>
            </w:r>
            <w:r w:rsidRPr="00722288">
              <w:rPr>
                <w:sz w:val="18"/>
                <w:szCs w:val="18"/>
                <w:vertAlign w:val="superscript"/>
              </w:rPr>
              <w:t>3,4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4CA83" w14:textId="6EA8F792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0.125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9EEAA" w14:textId="632E87B6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0.06-0.25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5B8F7" w14:textId="0B192BB6" w:rsidR="00722288" w:rsidRPr="00722288" w:rsidRDefault="00722288" w:rsidP="00722288">
            <w:pPr>
              <w:rPr>
                <w:sz w:val="18"/>
                <w:szCs w:val="18"/>
              </w:rPr>
            </w:pPr>
            <w:r w:rsidRPr="00722288">
              <w:rPr>
                <w:sz w:val="18"/>
                <w:szCs w:val="18"/>
              </w:rPr>
              <w:t>2-1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A0F7" w14:textId="5FAE8962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CF747" w14:textId="45D94B25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23-29</w:t>
            </w:r>
          </w:p>
        </w:tc>
      </w:tr>
      <w:tr w:rsidR="00722288" w:rsidRPr="00722288" w14:paraId="521453F6" w14:textId="77777777" w:rsidTr="00722288">
        <w:trPr>
          <w:trHeight w:hRule="exact" w:val="31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6AF02" w14:textId="53610232" w:rsidR="00722288" w:rsidRPr="00722288" w:rsidRDefault="00722288" w:rsidP="00722288">
            <w:pPr>
              <w:rPr>
                <w:sz w:val="18"/>
                <w:szCs w:val="18"/>
              </w:rPr>
            </w:pPr>
            <w:r w:rsidRPr="00722288">
              <w:rPr>
                <w:sz w:val="18"/>
                <w:szCs w:val="18"/>
              </w:rPr>
              <w:t xml:space="preserve">Ампіцилін-сульбактам </w:t>
            </w:r>
            <w:r w:rsidRPr="00722288">
              <w:rPr>
                <w:sz w:val="18"/>
                <w:szCs w:val="18"/>
                <w:vertAlign w:val="superscript"/>
              </w:rPr>
              <w:t>4,5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4ACFB" w14:textId="63915D68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CD713" w14:textId="5AB942E2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0.125-0.5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3CF16" w14:textId="1047CBB8" w:rsidR="00722288" w:rsidRPr="00722288" w:rsidRDefault="00722288" w:rsidP="00722288">
            <w:pPr>
              <w:rPr>
                <w:sz w:val="18"/>
                <w:szCs w:val="18"/>
              </w:rPr>
            </w:pPr>
            <w:r w:rsidRPr="00722288">
              <w:rPr>
                <w:sz w:val="18"/>
                <w:szCs w:val="18"/>
              </w:rPr>
              <w:t>10-10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C815F" w14:textId="2D5F0FBC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BCF17" w14:textId="32EB7A7C" w:rsidR="00722288" w:rsidRPr="00722288" w:rsidRDefault="00722288" w:rsidP="00722288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28-34</w:t>
            </w:r>
          </w:p>
        </w:tc>
      </w:tr>
      <w:tr w:rsidR="002402F3" w:rsidRPr="00722288" w14:paraId="1DDC3F21" w14:textId="77777777" w:rsidTr="00515A19">
        <w:trPr>
          <w:trHeight w:val="1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BC273" w14:textId="77777777" w:rsidR="002402F3" w:rsidRPr="00722288" w:rsidRDefault="002402F3" w:rsidP="002402F3">
            <w:pPr>
              <w:spacing w:after="0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  <w:lang w:val="uk-UA"/>
              </w:rPr>
              <w:t>Кліндаміцин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FF6D4C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10ED4D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0.5-2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C8402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10FCD2" w14:textId="3760AB8B" w:rsidR="002402F3" w:rsidRPr="00515A19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515A19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</w:t>
            </w:r>
            <w:r w:rsidR="00F85F3D" w:rsidRPr="00515A19"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D1B1" w14:textId="57E9B655" w:rsidR="002402F3" w:rsidRPr="00515A19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515A19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</w:t>
            </w:r>
            <w:r w:rsidR="00F85F3D" w:rsidRPr="00515A19"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515A19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-2</w:t>
            </w:r>
            <w:r w:rsidR="00F85F3D" w:rsidRPr="00515A19"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</w:tr>
      <w:tr w:rsidR="00722288" w:rsidRPr="00722288" w14:paraId="6B8B1B4F" w14:textId="77777777" w:rsidTr="00515A19">
        <w:trPr>
          <w:trHeight w:val="1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A49E0" w14:textId="2D707D69" w:rsidR="00722288" w:rsidRPr="00722288" w:rsidRDefault="00F85F3D" w:rsidP="00722288">
            <w:pPr>
              <w:spacing w:after="0"/>
              <w:rPr>
                <w:rStyle w:val="20"/>
                <w:rFonts w:ascii="Times New Roman" w:hAnsi="Times New Roman" w:cs="Times New Roman"/>
                <w:lang w:val="uk-UA"/>
              </w:rPr>
            </w:pPr>
            <w:r>
              <w:rPr>
                <w:sz w:val="18"/>
                <w:szCs w:val="18"/>
              </w:rPr>
              <w:t>Ертапенем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10186" w14:textId="64A0AC1C" w:rsidR="00722288" w:rsidRPr="00722288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0.125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441C8" w14:textId="02F7A84F" w:rsidR="00722288" w:rsidRPr="00722288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0.06-0.25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C4FCC" w14:textId="72009505" w:rsidR="00722288" w:rsidRPr="00722288" w:rsidRDefault="00722288" w:rsidP="00722288">
            <w:pPr>
              <w:spacing w:after="0"/>
              <w:jc w:val="center"/>
              <w:rPr>
                <w:rStyle w:val="20"/>
                <w:rFonts w:ascii="Times New Roman" w:hAnsi="Times New Roman" w:cs="Times New Roman"/>
              </w:rPr>
            </w:pPr>
            <w:r w:rsidRPr="00722288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4E4384" w14:textId="1B61D51C" w:rsidR="00722288" w:rsidRPr="00515A19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515A19">
              <w:rPr>
                <w:b/>
                <w:bCs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0E2D8" w14:textId="13395A22" w:rsidR="00722288" w:rsidRPr="00515A19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515A19">
              <w:rPr>
                <w:b/>
                <w:bCs/>
                <w:i/>
                <w:iCs/>
                <w:sz w:val="18"/>
                <w:szCs w:val="18"/>
              </w:rPr>
              <w:t>33-39</w:t>
            </w:r>
          </w:p>
        </w:tc>
      </w:tr>
      <w:tr w:rsidR="00722288" w:rsidRPr="00722288" w14:paraId="67CD6B96" w14:textId="77777777" w:rsidTr="00722288">
        <w:trPr>
          <w:trHeight w:val="1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6C0EB" w14:textId="319AF2EE" w:rsidR="00722288" w:rsidRPr="00722288" w:rsidRDefault="00F85F3D" w:rsidP="00722288">
            <w:pPr>
              <w:spacing w:after="0"/>
              <w:rPr>
                <w:rStyle w:val="20"/>
                <w:rFonts w:ascii="Times New Roman" w:hAnsi="Times New Roman" w:cs="Times New Roman"/>
                <w:lang w:val="uk-UA"/>
              </w:rPr>
            </w:pPr>
            <w:r>
              <w:rPr>
                <w:sz w:val="18"/>
                <w:szCs w:val="18"/>
              </w:rPr>
              <w:t>Іміпенем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B3E849" w14:textId="2A531EC9" w:rsidR="00722288" w:rsidRPr="00722288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32E76" w14:textId="51D0C190" w:rsidR="00722288" w:rsidRPr="00722288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0.03-0.125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A14BF" w14:textId="509E8229" w:rsidR="00722288" w:rsidRPr="00722288" w:rsidRDefault="00722288" w:rsidP="00722288">
            <w:pPr>
              <w:spacing w:after="0"/>
              <w:jc w:val="center"/>
              <w:rPr>
                <w:rStyle w:val="20"/>
                <w:rFonts w:ascii="Times New Roman" w:hAnsi="Times New Roman" w:cs="Times New Roman"/>
              </w:rPr>
            </w:pPr>
            <w:r w:rsidRPr="00722288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ABFD9" w14:textId="6BF4385B" w:rsidR="00722288" w:rsidRPr="00722288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1EC737" w14:textId="1322F69E" w:rsidR="00722288" w:rsidRPr="00722288" w:rsidRDefault="00722288" w:rsidP="00722288">
            <w:pPr>
              <w:spacing w:after="0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722288">
              <w:rPr>
                <w:b/>
                <w:bCs/>
                <w:i/>
                <w:iCs/>
                <w:sz w:val="18"/>
                <w:szCs w:val="18"/>
              </w:rPr>
              <w:t>38-44</w:t>
            </w:r>
          </w:p>
        </w:tc>
      </w:tr>
      <w:tr w:rsidR="002402F3" w:rsidRPr="00722288" w14:paraId="4A5D4CE3" w14:textId="77777777" w:rsidTr="00722288">
        <w:trPr>
          <w:trHeight w:val="1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EA7F0" w14:textId="77777777" w:rsidR="002402F3" w:rsidRPr="00722288" w:rsidRDefault="002402F3" w:rsidP="002402F3">
            <w:pPr>
              <w:spacing w:after="0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  <w:lang w:val="uk-UA"/>
              </w:rPr>
              <w:t>Меропенем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2D5896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0.06-0.125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AC4762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0.03-0.25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B7316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BAEFD3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35-36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8F73E0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32-39</w:t>
            </w:r>
          </w:p>
        </w:tc>
      </w:tr>
      <w:tr w:rsidR="002402F3" w:rsidRPr="00722288" w14:paraId="0E037CA4" w14:textId="77777777" w:rsidTr="00722288">
        <w:trPr>
          <w:trHeight w:val="1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B8BAF" w14:textId="77777777" w:rsidR="002402F3" w:rsidRPr="00722288" w:rsidRDefault="002402F3" w:rsidP="002402F3">
            <w:pPr>
              <w:spacing w:after="0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  <w:lang w:val="uk-UA"/>
              </w:rPr>
              <w:t>Метронідазол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0AB600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F520E7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0.25-1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BFDFC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B6BA3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32-33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6D23CE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29-36</w:t>
            </w:r>
          </w:p>
        </w:tc>
      </w:tr>
      <w:tr w:rsidR="002402F3" w:rsidRPr="00722288" w14:paraId="54C9752A" w14:textId="77777777" w:rsidTr="00722288">
        <w:trPr>
          <w:trHeight w:val="1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15B26" w14:textId="3A0D70F1" w:rsidR="002402F3" w:rsidRPr="00722288" w:rsidRDefault="002402F3" w:rsidP="002402F3">
            <w:pPr>
              <w:spacing w:after="0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  <w:lang w:val="uk-UA"/>
              </w:rPr>
              <w:t>Піпераціилін-таобактам</w:t>
            </w:r>
            <w:r w:rsidRPr="00722288">
              <w:rPr>
                <w:rStyle w:val="20"/>
                <w:rFonts w:ascii="Times New Roman" w:hAnsi="Times New Roman" w:cs="Times New Roman"/>
                <w:vertAlign w:val="superscript"/>
              </w:rPr>
              <w:t>4</w:t>
            </w:r>
            <w:r w:rsidR="00722288">
              <w:rPr>
                <w:rStyle w:val="20"/>
                <w:rFonts w:ascii="Times New Roman" w:hAnsi="Times New Roman" w:cs="Times New Roman"/>
                <w:vertAlign w:val="superscript"/>
                <w:lang w:val="uk-UA"/>
              </w:rPr>
              <w:t>,6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A283CB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6C50F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0.125-0.5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2A0C5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0"/>
                <w:rFonts w:ascii="Times New Roman" w:hAnsi="Times New Roman" w:cs="Times New Roman"/>
              </w:rPr>
              <w:t>30-6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E9AFB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C5AEF" w14:textId="77777777" w:rsidR="002402F3" w:rsidRPr="00722288" w:rsidRDefault="002402F3" w:rsidP="002402F3">
            <w:pPr>
              <w:spacing w:after="0"/>
              <w:jc w:val="center"/>
              <w:rPr>
                <w:sz w:val="18"/>
                <w:szCs w:val="18"/>
              </w:rPr>
            </w:pPr>
            <w:r w:rsidRPr="00722288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29-35</w:t>
            </w:r>
          </w:p>
        </w:tc>
      </w:tr>
    </w:tbl>
    <w:p w14:paraId="4FA0AD24" w14:textId="77777777" w:rsidR="002402F3" w:rsidRDefault="002402F3" w:rsidP="002402F3">
      <w:pPr>
        <w:jc w:val="center"/>
        <w:rPr>
          <w:sz w:val="24"/>
          <w:szCs w:val="24"/>
        </w:rPr>
      </w:pPr>
    </w:p>
    <w:p w14:paraId="621F1298" w14:textId="77777777" w:rsidR="002402F3" w:rsidRPr="002402F3" w:rsidRDefault="002402F3" w:rsidP="00F85F3D">
      <w:pPr>
        <w:spacing w:after="0" w:line="240" w:lineRule="auto"/>
        <w:rPr>
          <w:sz w:val="20"/>
          <w:szCs w:val="20"/>
        </w:rPr>
      </w:pPr>
      <w:r w:rsidRPr="002402F3">
        <w:rPr>
          <w:sz w:val="20"/>
          <w:szCs w:val="20"/>
          <w:vertAlign w:val="superscript"/>
        </w:rPr>
        <w:t>1</w:t>
      </w:r>
      <w:r w:rsidRPr="002402F3">
        <w:rPr>
          <w:sz w:val="20"/>
          <w:szCs w:val="20"/>
        </w:rPr>
        <w:t xml:space="preserve"> Розраховано EUCAST.</w:t>
      </w:r>
    </w:p>
    <w:p w14:paraId="5D194D39" w14:textId="30B29436" w:rsidR="002402F3" w:rsidRDefault="002402F3" w:rsidP="00F85F3D">
      <w:pPr>
        <w:spacing w:after="0" w:line="240" w:lineRule="auto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2</w:t>
      </w:r>
      <w:r w:rsidRPr="00722288">
        <w:rPr>
          <w:sz w:val="20"/>
          <w:szCs w:val="20"/>
        </w:rPr>
        <w:t xml:space="preserve"> Встановлено та затверджено EUCAST. Діапазони </w:t>
      </w:r>
      <w:r w:rsidR="006E31D3" w:rsidRPr="00722288">
        <w:rPr>
          <w:sz w:val="20"/>
          <w:szCs w:val="20"/>
        </w:rPr>
        <w:t xml:space="preserve">MIК </w:t>
      </w:r>
      <w:r w:rsidRPr="00722288">
        <w:rPr>
          <w:sz w:val="20"/>
          <w:szCs w:val="20"/>
        </w:rPr>
        <w:t>CLSI для розведення агару на агарі Brucella з добавками (Інститут клінічних і лабораторних стандартів, M100-S33, 2023) використовувалися як довідкові під час розробки діапазонів EUCAST для FAA-HB.</w:t>
      </w:r>
    </w:p>
    <w:p w14:paraId="4DEC9A1B" w14:textId="48DCA088" w:rsidR="00722288" w:rsidRDefault="00722288" w:rsidP="00F85F3D">
      <w:pPr>
        <w:spacing w:after="0" w:line="240" w:lineRule="auto"/>
        <w:rPr>
          <w:sz w:val="20"/>
          <w:szCs w:val="20"/>
        </w:rPr>
      </w:pPr>
      <w:r w:rsidRPr="00F85F3D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</w:t>
      </w:r>
      <w:r w:rsidRPr="00722288">
        <w:rPr>
          <w:sz w:val="20"/>
          <w:szCs w:val="20"/>
        </w:rPr>
        <w:t xml:space="preserve">Для визначення МІК концентрація </w:t>
      </w:r>
      <w:r>
        <w:rPr>
          <w:sz w:val="20"/>
          <w:szCs w:val="20"/>
        </w:rPr>
        <w:t>клавуланової кислоти</w:t>
      </w:r>
      <w:r w:rsidRPr="00722288">
        <w:rPr>
          <w:sz w:val="20"/>
          <w:szCs w:val="20"/>
        </w:rPr>
        <w:t xml:space="preserve"> зафіксована на рівні </w:t>
      </w:r>
      <w:r>
        <w:rPr>
          <w:sz w:val="20"/>
          <w:szCs w:val="20"/>
        </w:rPr>
        <w:t>2</w:t>
      </w:r>
      <w:r w:rsidRPr="00722288">
        <w:rPr>
          <w:sz w:val="20"/>
          <w:szCs w:val="20"/>
        </w:rPr>
        <w:t xml:space="preserve"> мг/л.</w:t>
      </w:r>
    </w:p>
    <w:p w14:paraId="530768F5" w14:textId="67198635" w:rsidR="00722288" w:rsidRPr="00722288" w:rsidRDefault="00722288" w:rsidP="00F85F3D">
      <w:pPr>
        <w:spacing w:after="0" w:line="240" w:lineRule="auto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Pr="00722288">
        <w:rPr>
          <w:i/>
          <w:iCs/>
          <w:sz w:val="20"/>
          <w:szCs w:val="20"/>
        </w:rPr>
        <w:t>B. fragilis</w:t>
      </w:r>
      <w:r w:rsidRPr="00722288">
        <w:rPr>
          <w:sz w:val="20"/>
          <w:szCs w:val="20"/>
        </w:rPr>
        <w:t xml:space="preserve"> ATCC 25285 є штамом, що продукує бета-лактамазу. Використовуйте </w:t>
      </w:r>
      <w:r w:rsidRPr="00722288">
        <w:rPr>
          <w:i/>
          <w:iCs/>
          <w:sz w:val="20"/>
          <w:szCs w:val="20"/>
        </w:rPr>
        <w:t>C. perfringens</w:t>
      </w:r>
      <w:r w:rsidRPr="00722288">
        <w:rPr>
          <w:sz w:val="20"/>
          <w:szCs w:val="20"/>
        </w:rPr>
        <w:t xml:space="preserve"> ATCC 13124 для контролю бета-лактамного компонента</w:t>
      </w:r>
    </w:p>
    <w:p w14:paraId="2EB47526" w14:textId="154A9011" w:rsidR="002402F3" w:rsidRDefault="00722288" w:rsidP="00F85F3D">
      <w:pPr>
        <w:spacing w:after="0" w:line="240" w:lineRule="auto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5</w:t>
      </w:r>
      <w:r w:rsidR="002402F3" w:rsidRPr="00722288">
        <w:rPr>
          <w:sz w:val="20"/>
          <w:szCs w:val="20"/>
          <w:vertAlign w:val="superscript"/>
        </w:rPr>
        <w:t xml:space="preserve"> </w:t>
      </w:r>
      <w:r w:rsidR="002402F3" w:rsidRPr="00722288">
        <w:rPr>
          <w:sz w:val="20"/>
          <w:szCs w:val="20"/>
        </w:rPr>
        <w:t xml:space="preserve">Для визначення МІК концентрація </w:t>
      </w:r>
      <w:r>
        <w:rPr>
          <w:sz w:val="20"/>
          <w:szCs w:val="20"/>
        </w:rPr>
        <w:t>сульбактаму</w:t>
      </w:r>
      <w:r w:rsidR="002402F3" w:rsidRPr="00722288">
        <w:rPr>
          <w:sz w:val="20"/>
          <w:szCs w:val="20"/>
        </w:rPr>
        <w:t xml:space="preserve"> зафіксована на рівні 4 мг/л.</w:t>
      </w:r>
    </w:p>
    <w:p w14:paraId="1AF77571" w14:textId="13FBEE31" w:rsidR="00722288" w:rsidRPr="00722288" w:rsidRDefault="00722288" w:rsidP="00F85F3D">
      <w:pPr>
        <w:spacing w:after="0" w:line="240" w:lineRule="auto"/>
        <w:rPr>
          <w:sz w:val="20"/>
          <w:szCs w:val="20"/>
        </w:rPr>
      </w:pPr>
      <w:r w:rsidRPr="00722288"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 xml:space="preserve"> </w:t>
      </w:r>
      <w:r w:rsidRPr="00722288">
        <w:rPr>
          <w:sz w:val="20"/>
          <w:szCs w:val="20"/>
        </w:rPr>
        <w:t>Для визначення МІК концентрація тазобактаму зафіксована на рівні 4 мг/л.</w:t>
      </w:r>
    </w:p>
    <w:p w14:paraId="629AA75A" w14:textId="77777777" w:rsidR="002402F3" w:rsidRPr="002402F3" w:rsidRDefault="002402F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62131F34" w14:textId="77777777" w:rsidR="002402F3" w:rsidRDefault="002402F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12A1033B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4605B325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63B65B92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65E3D4AA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70627BC9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0D33BBCB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14B81245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74A1AB64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793922B8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1FF5F5BD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39E1281B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0DCC627D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74EAFE3E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7628907F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0D3C61A2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607A4350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4D754E7F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28513056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4DB810AF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2964E151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1E24AECE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0052C82B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02D5B6FF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5BDA0FE8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57A11321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5967CD6D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7E40B2C6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13175084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007891BA" w14:textId="77777777" w:rsidR="006E31D3" w:rsidRDefault="006E31D3" w:rsidP="00326DD0">
      <w:pPr>
        <w:spacing w:after="0" w:line="240" w:lineRule="auto"/>
        <w:jc w:val="center"/>
        <w:rPr>
          <w:b/>
          <w:sz w:val="20"/>
          <w:szCs w:val="20"/>
        </w:rPr>
      </w:pPr>
    </w:p>
    <w:p w14:paraId="2C7B41C5" w14:textId="164EA96A" w:rsidR="00450284" w:rsidRDefault="006E31D3" w:rsidP="00450284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 xml:space="preserve">Таблиці КЯ EUCAST в. </w:t>
      </w:r>
      <w:bookmarkStart w:id="2" w:name="bookmark0"/>
      <w:r w:rsidR="00450284">
        <w:rPr>
          <w:sz w:val="20"/>
          <w:szCs w:val="20"/>
        </w:rPr>
        <w:t>1</w:t>
      </w:r>
      <w:r w:rsidR="00515A19">
        <w:rPr>
          <w:sz w:val="20"/>
          <w:szCs w:val="20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</w:rPr>
        <w:t>6</w:t>
      </w:r>
    </w:p>
    <w:p w14:paraId="0F96FB10" w14:textId="77777777" w:rsidR="006E31D3" w:rsidRDefault="006E31D3" w:rsidP="00450284">
      <w:pPr>
        <w:spacing w:after="0" w:line="240" w:lineRule="auto"/>
        <w:jc w:val="center"/>
        <w:rPr>
          <w:color w:val="000000"/>
          <w:sz w:val="24"/>
          <w:szCs w:val="24"/>
        </w:rPr>
      </w:pPr>
    </w:p>
    <w:p w14:paraId="2E2A4149" w14:textId="77777777" w:rsidR="006E31D3" w:rsidRDefault="006E31D3" w:rsidP="006E31D3">
      <w:pPr>
        <w:pStyle w:val="14"/>
        <w:keepNext/>
        <w:keepLines/>
        <w:shd w:val="clear" w:color="auto" w:fill="auto"/>
        <w:rPr>
          <w:color w:val="000000"/>
          <w:sz w:val="24"/>
          <w:szCs w:val="24"/>
        </w:rPr>
      </w:pPr>
    </w:p>
    <w:p w14:paraId="26174CA6" w14:textId="77777777" w:rsidR="006E31D3" w:rsidRPr="006E31D3" w:rsidRDefault="006E31D3" w:rsidP="006E31D3">
      <w:pPr>
        <w:pStyle w:val="14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  <w:r w:rsidRPr="006E31D3">
        <w:rPr>
          <w:rFonts w:ascii="Times New Roman" w:hAnsi="Times New Roman" w:cs="Times New Roman"/>
          <w:color w:val="000000"/>
          <w:sz w:val="24"/>
          <w:szCs w:val="24"/>
        </w:rPr>
        <w:t>Clostridium perfringens</w:t>
      </w:r>
      <w:r w:rsidRPr="006E31D3">
        <w:rPr>
          <w:rStyle w:val="111pt"/>
          <w:rFonts w:ascii="Times New Roman" w:hAnsi="Times New Roman" w:cs="Times New Roman"/>
          <w:i/>
          <w:iCs/>
          <w:sz w:val="24"/>
          <w:szCs w:val="24"/>
        </w:rPr>
        <w:t xml:space="preserve"> ATCC 13124</w:t>
      </w:r>
      <w:bookmarkEnd w:id="2"/>
    </w:p>
    <w:p w14:paraId="66E44432" w14:textId="77777777" w:rsidR="006E31D3" w:rsidRDefault="006E31D3" w:rsidP="006E31D3">
      <w:pPr>
        <w:spacing w:after="0" w:line="240" w:lineRule="auto"/>
        <w:rPr>
          <w:color w:val="000000"/>
          <w:sz w:val="24"/>
          <w:szCs w:val="24"/>
          <w:lang w:val="fr-FR" w:eastAsia="fr-FR" w:bidi="fr-FR"/>
        </w:rPr>
      </w:pPr>
      <w:r w:rsidRPr="006E31D3">
        <w:rPr>
          <w:color w:val="000000"/>
          <w:sz w:val="24"/>
          <w:szCs w:val="24"/>
          <w:lang w:val="fr-FR" w:eastAsia="fr-FR" w:bidi="fr-FR"/>
        </w:rPr>
        <w:t>(NCTC 8237, CIP 103409, DSM 756, CCUG 1795T, CECT 376 T)</w:t>
      </w:r>
    </w:p>
    <w:p w14:paraId="5E192A16" w14:textId="77777777" w:rsidR="006E31D3" w:rsidRPr="00F85F3D" w:rsidRDefault="006E31D3" w:rsidP="006E31D3">
      <w:pPr>
        <w:spacing w:after="0" w:line="240" w:lineRule="auto"/>
        <w:rPr>
          <w:color w:val="000000"/>
          <w:sz w:val="18"/>
          <w:szCs w:val="18"/>
          <w:lang w:val="fr-FR" w:eastAsia="fr-FR" w:bidi="fr-FR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6E31D3" w14:paraId="228B39B3" w14:textId="77777777" w:rsidTr="00F85F3D">
        <w:tc>
          <w:tcPr>
            <w:tcW w:w="10053" w:type="dxa"/>
            <w:shd w:val="clear" w:color="auto" w:fill="auto"/>
          </w:tcPr>
          <w:p w14:paraId="06707027" w14:textId="77777777" w:rsidR="006E31D3" w:rsidRDefault="006E31D3" w:rsidP="006E31D3">
            <w:pPr>
              <w:rPr>
                <w:sz w:val="24"/>
                <w:szCs w:val="24"/>
                <w:lang w:eastAsia="en-US"/>
              </w:rPr>
            </w:pPr>
            <w:r w:rsidRPr="002402F3">
              <w:rPr>
                <w:sz w:val="24"/>
                <w:szCs w:val="24"/>
              </w:rPr>
              <w:t xml:space="preserve">Дослідження проводьте відповідно до методики EUCAST для </w:t>
            </w:r>
            <w:r>
              <w:rPr>
                <w:sz w:val="24"/>
                <w:szCs w:val="24"/>
              </w:rPr>
              <w:t xml:space="preserve"> анаеробних</w:t>
            </w:r>
            <w:r w:rsidRPr="00240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бактерій</w:t>
            </w:r>
            <w:r w:rsidRPr="002402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FAA</w:t>
            </w:r>
            <w:r w:rsidRPr="00EF44F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</w:rPr>
              <w:t xml:space="preserve">В </w:t>
            </w:r>
            <w:r w:rsidRPr="002402F3">
              <w:rPr>
                <w:sz w:val="24"/>
                <w:szCs w:val="24"/>
              </w:rPr>
              <w:t xml:space="preserve">бульйон для </w:t>
            </w:r>
            <w:r>
              <w:rPr>
                <w:sz w:val="24"/>
                <w:szCs w:val="24"/>
              </w:rPr>
              <w:t>розведення у агарі та диско-дифузійного методу</w:t>
            </w:r>
            <w:r w:rsidRPr="002402F3">
              <w:rPr>
                <w:sz w:val="24"/>
                <w:szCs w:val="24"/>
              </w:rPr>
              <w:t>)</w:t>
            </w:r>
          </w:p>
        </w:tc>
      </w:tr>
    </w:tbl>
    <w:p w14:paraId="52313DFA" w14:textId="77777777" w:rsidR="006E31D3" w:rsidRDefault="006E31D3" w:rsidP="006E31D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1378"/>
        <w:gridCol w:w="1382"/>
        <w:gridCol w:w="1378"/>
        <w:gridCol w:w="1382"/>
        <w:gridCol w:w="1392"/>
      </w:tblGrid>
      <w:tr w:rsidR="006E31D3" w:rsidRPr="00F85F3D" w14:paraId="247F6758" w14:textId="77777777" w:rsidTr="00F85F3D">
        <w:trPr>
          <w:trHeight w:hRule="exact" w:val="594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37144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АМП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D288D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МІК (мг/л)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983CF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Вміст у диску (мкг)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28D31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Діаметр зони пригнічення росту (мм)</w:t>
            </w:r>
          </w:p>
        </w:tc>
      </w:tr>
      <w:tr w:rsidR="006E31D3" w:rsidRPr="00F85F3D" w14:paraId="599AD03E" w14:textId="77777777" w:rsidTr="00F85F3D">
        <w:trPr>
          <w:trHeight w:hRule="exact" w:val="601"/>
        </w:trPr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C6CF1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C2873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Цільові значення</w:t>
            </w:r>
            <w:r w:rsidRPr="00F85F3D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8A7E2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Допустимі значення</w:t>
            </w:r>
            <w:r w:rsidRPr="00F85F3D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D565B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69EF3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Цільові значення</w:t>
            </w:r>
            <w:r w:rsidRPr="00F85F3D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CAB77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bCs/>
                <w:sz w:val="18"/>
                <w:szCs w:val="18"/>
              </w:rPr>
              <w:t>Цільові значення</w:t>
            </w:r>
            <w:r w:rsidRPr="00F85F3D">
              <w:rPr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F85F3D" w:rsidRPr="00F85F3D" w14:paraId="173B2F87" w14:textId="77777777" w:rsidTr="00F85F3D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32B89" w14:textId="3EC28539" w:rsidR="00F85F3D" w:rsidRPr="00F85F3D" w:rsidRDefault="00F85F3D" w:rsidP="00F85F3D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Амоксицилін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A02EE" w14:textId="5B3B366C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0.016-0.03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F4E55" w14:textId="09A3C6D9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0.008-0.06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D05F9" w14:textId="6B101EBD" w:rsidR="00F85F3D" w:rsidRPr="00F85F3D" w:rsidRDefault="00F85F3D" w:rsidP="00F85F3D">
            <w:pPr>
              <w:spacing w:after="0" w:line="240" w:lineRule="auto"/>
              <w:ind w:left="65"/>
              <w:jc w:val="center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AD4EE" w14:textId="6478236E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7A67E" w14:textId="6FF42D04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F85F3D" w:rsidRPr="00F85F3D" w14:paraId="6F309756" w14:textId="77777777" w:rsidTr="00F85F3D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8F268" w14:textId="2AD60A6A" w:rsidR="00F85F3D" w:rsidRPr="00F85F3D" w:rsidRDefault="00F85F3D" w:rsidP="00F85F3D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 xml:space="preserve">Амоксицилін-клавуланова кислота </w:t>
            </w:r>
            <w:r w:rsidRPr="00F85F3D">
              <w:rPr>
                <w:sz w:val="18"/>
                <w:szCs w:val="18"/>
                <w:vertAlign w:val="superscript"/>
              </w:rPr>
              <w:t>3,4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850B4" w14:textId="1A9B2A68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0.016-0.03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CE9D3" w14:textId="4DB6A555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0.008-0.06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314B9" w14:textId="72F187A4" w:rsidR="00F85F3D" w:rsidRPr="00F85F3D" w:rsidRDefault="00F85F3D" w:rsidP="00F85F3D">
            <w:pPr>
              <w:spacing w:after="0" w:line="240" w:lineRule="auto"/>
              <w:ind w:left="65"/>
              <w:jc w:val="center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2-1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EEB94" w14:textId="36ED8FA5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05598" w14:textId="52AC8A87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28-34</w:t>
            </w:r>
          </w:p>
        </w:tc>
      </w:tr>
      <w:tr w:rsidR="00F85F3D" w:rsidRPr="00F85F3D" w14:paraId="2630413D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B3560" w14:textId="5D120573" w:rsidR="00F85F3D" w:rsidRPr="00F85F3D" w:rsidRDefault="00F85F3D" w:rsidP="00F85F3D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Ампіцилін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B7DDD" w14:textId="709B7202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0.016-0.03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866E6" w14:textId="1671AFF7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0.008-0.06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03056" w14:textId="22784650" w:rsidR="00F85F3D" w:rsidRPr="00F85F3D" w:rsidRDefault="00F85F3D" w:rsidP="00F85F3D">
            <w:pPr>
              <w:spacing w:after="0" w:line="240" w:lineRule="auto"/>
              <w:ind w:left="65"/>
              <w:jc w:val="center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</w:tcPr>
          <w:p w14:paraId="573B4894" w14:textId="6C1BD72F" w:rsidR="00F85F3D" w:rsidRPr="00F85F3D" w:rsidRDefault="00515A19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31-</w:t>
            </w:r>
            <w:r w:rsidR="00F85F3D" w:rsidRPr="00F85F3D">
              <w:rPr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5C40D7" w14:textId="40314AA7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="00515A19">
              <w:rPr>
                <w:b/>
                <w:bCs/>
                <w:i/>
                <w:iCs/>
                <w:sz w:val="18"/>
                <w:szCs w:val="18"/>
              </w:rPr>
              <w:t>8</w:t>
            </w:r>
            <w:r w:rsidRPr="00F85F3D">
              <w:rPr>
                <w:b/>
                <w:bCs/>
                <w:i/>
                <w:iCs/>
                <w:sz w:val="18"/>
                <w:szCs w:val="18"/>
              </w:rPr>
              <w:t>-35</w:t>
            </w:r>
          </w:p>
        </w:tc>
      </w:tr>
      <w:tr w:rsidR="00F85F3D" w:rsidRPr="00F85F3D" w14:paraId="071279C7" w14:textId="77777777" w:rsidTr="00F85F3D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90889" w14:textId="2B4D604D" w:rsidR="00F85F3D" w:rsidRPr="00F85F3D" w:rsidRDefault="00F85F3D" w:rsidP="00F85F3D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 xml:space="preserve">Ампіцилін-сульбактам </w:t>
            </w:r>
            <w:r w:rsidRPr="00F85F3D">
              <w:rPr>
                <w:sz w:val="18"/>
                <w:szCs w:val="18"/>
                <w:vertAlign w:val="superscript"/>
              </w:rPr>
              <w:t>4,5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932E7" w14:textId="231940DB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0.016-0.03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2BE88" w14:textId="1AD9C9D5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0.008-0.06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42F7D" w14:textId="3020B3AA" w:rsidR="00F85F3D" w:rsidRPr="00F85F3D" w:rsidRDefault="00F85F3D" w:rsidP="00F85F3D">
            <w:pPr>
              <w:spacing w:after="0" w:line="240" w:lineRule="auto"/>
              <w:ind w:left="65"/>
              <w:jc w:val="center"/>
              <w:rPr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10-10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E9E35" w14:textId="71995EF1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84241" w14:textId="23DC29C1" w:rsidR="00F85F3D" w:rsidRPr="00F85F3D" w:rsidRDefault="00F85F3D" w:rsidP="00F85F3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32-38</w:t>
            </w:r>
          </w:p>
        </w:tc>
      </w:tr>
      <w:tr w:rsidR="006E31D3" w:rsidRPr="00F85F3D" w14:paraId="650139A7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3B676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eastAsia="de-DE" w:bidi="de-DE"/>
              </w:rPr>
              <w:t>Бензилпеніцилін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EBA1D7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AC67D6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0.03-0.125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182F18" w14:textId="6168A2A0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val="en-US" w:bidi="en-US"/>
              </w:rPr>
              <w:t xml:space="preserve">1 </w:t>
            </w:r>
            <w:r w:rsidR="00F85F3D" w:rsidRPr="00F85F3D">
              <w:rPr>
                <w:color w:val="000000"/>
                <w:sz w:val="18"/>
                <w:szCs w:val="18"/>
                <w:lang w:bidi="en-US"/>
              </w:rPr>
              <w:t>одиниця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D387F4" w14:textId="6CFFEF65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2"/>
                <w:rFonts w:ascii="Times New Roman" w:hAnsi="Times New Roman" w:cs="Times New Roman"/>
                <w:sz w:val="18"/>
                <w:szCs w:val="18"/>
              </w:rPr>
              <w:t>2</w:t>
            </w:r>
            <w:r w:rsidR="00F85F3D">
              <w:rPr>
                <w:rStyle w:val="22"/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8C7C" w14:textId="15AFF360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2"/>
                <w:rFonts w:ascii="Times New Roman" w:hAnsi="Times New Roman" w:cs="Times New Roman"/>
                <w:sz w:val="18"/>
                <w:szCs w:val="18"/>
              </w:rPr>
              <w:t>2</w:t>
            </w:r>
            <w:r w:rsidR="00F85F3D">
              <w:rPr>
                <w:rStyle w:val="22"/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F85F3D">
              <w:rPr>
                <w:rStyle w:val="22"/>
                <w:rFonts w:ascii="Times New Roman" w:hAnsi="Times New Roman" w:cs="Times New Roman"/>
                <w:sz w:val="18"/>
                <w:szCs w:val="18"/>
              </w:rPr>
              <w:t>-2</w:t>
            </w:r>
            <w:r w:rsidR="00F85F3D">
              <w:rPr>
                <w:rStyle w:val="22"/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</w:tr>
      <w:tr w:rsidR="00F85F3D" w:rsidRPr="00F85F3D" w14:paraId="2ED389F4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721138" w14:textId="5BBE41AA" w:rsidR="00F85F3D" w:rsidRPr="00F85F3D" w:rsidRDefault="00F85F3D" w:rsidP="00F85F3D">
            <w:pPr>
              <w:spacing w:after="0" w:line="240" w:lineRule="auto"/>
              <w:rPr>
                <w:color w:val="000000"/>
                <w:sz w:val="18"/>
                <w:szCs w:val="18"/>
                <w:lang w:eastAsia="de-DE" w:bidi="de-DE"/>
              </w:rPr>
            </w:pPr>
            <w:r w:rsidRPr="00F85F3D">
              <w:rPr>
                <w:color w:val="000000"/>
                <w:sz w:val="18"/>
                <w:szCs w:val="18"/>
                <w:lang w:eastAsia="de-DE" w:bidi="de-DE"/>
              </w:rPr>
              <w:t>Цефотаксим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0B858F" w14:textId="72B3AC2A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0F8E4C" w14:textId="1234C4C0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2E129" w14:textId="0D6CBE63" w:rsidR="00F85F3D" w:rsidRPr="00F85F3D" w:rsidRDefault="00F85F3D" w:rsidP="00F85F3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bidi="en-US"/>
              </w:rPr>
            </w:pPr>
            <w:r w:rsidRPr="00F85F3D">
              <w:rPr>
                <w:sz w:val="18"/>
                <w:szCs w:val="18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</w:tcPr>
          <w:p w14:paraId="0D14BCC9" w14:textId="466B34A1" w:rsidR="00F85F3D" w:rsidRPr="00F85F3D" w:rsidRDefault="00515A19" w:rsidP="00F85F3D">
            <w:pPr>
              <w:spacing w:after="0" w:line="240" w:lineRule="auto"/>
              <w:jc w:val="center"/>
              <w:rPr>
                <w:rStyle w:val="2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29-</w:t>
            </w:r>
            <w:r w:rsidR="00F85F3D" w:rsidRPr="00F85F3D">
              <w:rPr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</w:tcPr>
          <w:p w14:paraId="6F9B2B28" w14:textId="2EC6FE9D" w:rsidR="00F85F3D" w:rsidRPr="00F85F3D" w:rsidRDefault="00F85F3D" w:rsidP="00F85F3D">
            <w:pPr>
              <w:spacing w:after="0" w:line="240" w:lineRule="auto"/>
              <w:jc w:val="center"/>
              <w:rPr>
                <w:rStyle w:val="22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="00515A19">
              <w:rPr>
                <w:b/>
                <w:bCs/>
                <w:i/>
                <w:iCs/>
                <w:sz w:val="18"/>
                <w:szCs w:val="18"/>
              </w:rPr>
              <w:t>6</w:t>
            </w:r>
            <w:r w:rsidRPr="00F85F3D">
              <w:rPr>
                <w:b/>
                <w:bCs/>
                <w:i/>
                <w:iCs/>
                <w:sz w:val="18"/>
                <w:szCs w:val="18"/>
              </w:rPr>
              <w:t>-33</w:t>
            </w:r>
          </w:p>
        </w:tc>
      </w:tr>
      <w:tr w:rsidR="00F85F3D" w:rsidRPr="00F85F3D" w14:paraId="5E2BD608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6485F" w14:textId="7D8C84F1" w:rsidR="00F85F3D" w:rsidRPr="00F85F3D" w:rsidRDefault="00F85F3D" w:rsidP="00F85F3D">
            <w:pPr>
              <w:spacing w:after="0" w:line="240" w:lineRule="auto"/>
              <w:rPr>
                <w:color w:val="000000"/>
                <w:sz w:val="18"/>
                <w:szCs w:val="18"/>
                <w:lang w:eastAsia="de-DE" w:bidi="de-DE"/>
              </w:rPr>
            </w:pPr>
            <w:r w:rsidRPr="00F85F3D">
              <w:rPr>
                <w:color w:val="000000"/>
                <w:sz w:val="18"/>
                <w:szCs w:val="18"/>
                <w:lang w:eastAsia="de-DE" w:bidi="de-DE"/>
              </w:rPr>
              <w:t>Цефтриаксон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C37187" w14:textId="5AA2B30F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E71C31" w14:textId="032C7D2E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ВА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13699" w14:textId="204B1A08" w:rsidR="00F85F3D" w:rsidRPr="00F85F3D" w:rsidRDefault="00F85F3D" w:rsidP="00F85F3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bidi="en-US"/>
              </w:rPr>
            </w:pPr>
            <w:r w:rsidRPr="00F85F3D">
              <w:rPr>
                <w:sz w:val="18"/>
                <w:szCs w:val="18"/>
              </w:rPr>
              <w:t>30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</w:tcPr>
          <w:p w14:paraId="590891A1" w14:textId="7860C569" w:rsidR="00F85F3D" w:rsidRPr="00F85F3D" w:rsidRDefault="00515A19" w:rsidP="00F85F3D">
            <w:pPr>
              <w:spacing w:after="0" w:line="240" w:lineRule="auto"/>
              <w:jc w:val="center"/>
              <w:rPr>
                <w:rStyle w:val="2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33-</w:t>
            </w:r>
            <w:r w:rsidR="00F85F3D" w:rsidRPr="00F85F3D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</w:tcPr>
          <w:p w14:paraId="38C7A5AE" w14:textId="2803B673" w:rsidR="00F85F3D" w:rsidRPr="00F85F3D" w:rsidRDefault="00F85F3D" w:rsidP="00F85F3D">
            <w:pPr>
              <w:spacing w:after="0" w:line="240" w:lineRule="auto"/>
              <w:jc w:val="center"/>
              <w:rPr>
                <w:rStyle w:val="22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</w:t>
            </w:r>
            <w:r w:rsidR="00515A19">
              <w:rPr>
                <w:b/>
                <w:bCs/>
                <w:i/>
                <w:iCs/>
                <w:sz w:val="18"/>
                <w:szCs w:val="18"/>
              </w:rPr>
              <w:t>0</w:t>
            </w:r>
            <w:r w:rsidRPr="00F85F3D">
              <w:rPr>
                <w:b/>
                <w:bCs/>
                <w:i/>
                <w:iCs/>
                <w:sz w:val="18"/>
                <w:szCs w:val="18"/>
              </w:rPr>
              <w:t>-37</w:t>
            </w:r>
          </w:p>
        </w:tc>
      </w:tr>
      <w:tr w:rsidR="006E31D3" w:rsidRPr="00F85F3D" w14:paraId="6C32DA14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D95E1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bidi="en-US"/>
              </w:rPr>
              <w:t>Кліндаміцин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3BCD40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3DFB79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0.03-0.125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52806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val="en-US" w:bidi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3D4A91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7517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20-26</w:t>
            </w:r>
          </w:p>
        </w:tc>
      </w:tr>
      <w:tr w:rsidR="00F85F3D" w:rsidRPr="00F85F3D" w14:paraId="183EADC8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217AD" w14:textId="5E083D98" w:rsidR="00F85F3D" w:rsidRPr="00F85F3D" w:rsidRDefault="00F85F3D" w:rsidP="00F85F3D">
            <w:pPr>
              <w:spacing w:after="0" w:line="240" w:lineRule="auto"/>
              <w:rPr>
                <w:color w:val="000000"/>
                <w:sz w:val="18"/>
                <w:szCs w:val="18"/>
                <w:lang w:bidi="en-US"/>
              </w:rPr>
            </w:pPr>
            <w:r w:rsidRPr="00F85F3D">
              <w:rPr>
                <w:sz w:val="18"/>
                <w:szCs w:val="18"/>
              </w:rPr>
              <w:t>Ертапенем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031E9D" w14:textId="1FB28C42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BA53EA" w14:textId="5A670179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ВА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1FA8C" w14:textId="7D4F1FA1" w:rsidR="00F85F3D" w:rsidRPr="00F85F3D" w:rsidRDefault="00F85F3D" w:rsidP="00F85F3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bidi="en-US"/>
              </w:rPr>
            </w:pPr>
            <w:r w:rsidRPr="00F85F3D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658BB9" w14:textId="5F7D5E98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E2142" w14:textId="67A2D7D7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31-37</w:t>
            </w:r>
          </w:p>
        </w:tc>
      </w:tr>
      <w:tr w:rsidR="00F85F3D" w:rsidRPr="00F85F3D" w14:paraId="29F559F3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A705C" w14:textId="4E5D97E8" w:rsidR="00F85F3D" w:rsidRPr="00F85F3D" w:rsidRDefault="00F85F3D" w:rsidP="00F85F3D">
            <w:pPr>
              <w:spacing w:after="0" w:line="240" w:lineRule="auto"/>
              <w:rPr>
                <w:color w:val="000000"/>
                <w:sz w:val="18"/>
                <w:szCs w:val="18"/>
                <w:lang w:bidi="en-US"/>
              </w:rPr>
            </w:pPr>
            <w:r w:rsidRPr="00F85F3D">
              <w:rPr>
                <w:sz w:val="18"/>
                <w:szCs w:val="18"/>
              </w:rPr>
              <w:t>Іміпенем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F570DC" w14:textId="79148F19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F76FED" w14:textId="58D1C7A9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sz w:val="18"/>
                <w:szCs w:val="18"/>
              </w:rPr>
              <w:t>ВА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DC64A" w14:textId="3C3036D3" w:rsidR="00F85F3D" w:rsidRPr="00F85F3D" w:rsidRDefault="00F85F3D" w:rsidP="00F85F3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bidi="en-US"/>
              </w:rPr>
            </w:pPr>
            <w:r w:rsidRPr="00F85F3D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FCF400" w14:textId="20B41B84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98C39" w14:textId="389048C8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31-37</w:t>
            </w:r>
          </w:p>
        </w:tc>
      </w:tr>
      <w:tr w:rsidR="00F85F3D" w:rsidRPr="00F85F3D" w14:paraId="06A2AF27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93117" w14:textId="361C50C8" w:rsidR="00F85F3D" w:rsidRPr="00F85F3D" w:rsidRDefault="00F85F3D" w:rsidP="00F85F3D">
            <w:pPr>
              <w:spacing w:after="0" w:line="240" w:lineRule="auto"/>
              <w:rPr>
                <w:color w:val="000000"/>
                <w:sz w:val="18"/>
                <w:szCs w:val="18"/>
                <w:lang w:bidi="en-US"/>
              </w:rPr>
            </w:pPr>
            <w:r w:rsidRPr="00F85F3D">
              <w:rPr>
                <w:sz w:val="18"/>
                <w:szCs w:val="18"/>
              </w:rPr>
              <w:t>Лінезолід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0D1082" w14:textId="633FBB49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EF3D7" w14:textId="1F00D289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2-8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D43D0" w14:textId="7D99A4A3" w:rsidR="00F85F3D" w:rsidRPr="00F85F3D" w:rsidRDefault="00F85F3D" w:rsidP="00F85F3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bidi="en-US"/>
              </w:rPr>
            </w:pPr>
            <w:r w:rsidRPr="00F85F3D">
              <w:rPr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F720E" w14:textId="0A4DFD60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767B8" w14:textId="6CFDFE99" w:rsidR="00F85F3D" w:rsidRPr="00F85F3D" w:rsidRDefault="00F85F3D" w:rsidP="00F85F3D">
            <w:pPr>
              <w:spacing w:after="0" w:line="240" w:lineRule="auto"/>
              <w:jc w:val="center"/>
              <w:rPr>
                <w:rStyle w:val="23"/>
                <w:rFonts w:ascii="Times New Roman" w:hAnsi="Times New Roman" w:cs="Times New Roman"/>
                <w:sz w:val="18"/>
                <w:szCs w:val="18"/>
              </w:rPr>
            </w:pPr>
            <w:r w:rsidRPr="00F85F3D">
              <w:rPr>
                <w:b/>
                <w:bCs/>
                <w:i/>
                <w:iCs/>
                <w:sz w:val="18"/>
                <w:szCs w:val="18"/>
              </w:rPr>
              <w:t>21-27</w:t>
            </w:r>
          </w:p>
        </w:tc>
      </w:tr>
      <w:tr w:rsidR="006E31D3" w:rsidRPr="00F85F3D" w14:paraId="0BAF4CAB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53297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bidi="en-US"/>
              </w:rPr>
              <w:t>Меропенем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D2B879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FBF045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0.004-0.016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3D59B7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val="en-US" w:bidi="en-US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A7825F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13587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34-40</w:t>
            </w:r>
          </w:p>
        </w:tc>
      </w:tr>
      <w:tr w:rsidR="006E31D3" w:rsidRPr="00F85F3D" w14:paraId="0097319C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D00AE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bidi="en-US"/>
              </w:rPr>
              <w:t>Метронідазол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AFF4C4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4DF013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1-4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FDFE4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val="en-US" w:bidi="en-US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3D299B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22235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20-26</w:t>
            </w:r>
          </w:p>
        </w:tc>
      </w:tr>
      <w:tr w:rsidR="006E31D3" w:rsidRPr="00F85F3D" w14:paraId="5C2325FD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56E5CB" w14:textId="133C962C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bidi="en-US"/>
              </w:rPr>
              <w:t>Піпераціилін-тазобактам</w:t>
            </w:r>
            <w:r w:rsidR="00F85F3D" w:rsidRPr="00F85F3D">
              <w:rPr>
                <w:color w:val="000000"/>
                <w:sz w:val="18"/>
                <w:szCs w:val="18"/>
                <w:vertAlign w:val="superscript"/>
                <w:lang w:bidi="en-US"/>
              </w:rPr>
              <w:t>4,5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BA7875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0.03-0.06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AC1265" w14:textId="77777777" w:rsidR="006E31D3" w:rsidRPr="00F85F3D" w:rsidRDefault="006E31D3" w:rsidP="006E31D3">
            <w:pPr>
              <w:spacing w:after="0" w:line="240" w:lineRule="auto"/>
              <w:ind w:left="260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0.016-0.125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A8A21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val="en-US" w:bidi="en-US"/>
              </w:rPr>
              <w:t>30-6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A1DADF" w14:textId="4EB1CED0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  <w:r w:rsidR="00F85F3D" w:rsidRPr="00F85F3D">
              <w:rPr>
                <w:rStyle w:val="23"/>
                <w:rFonts w:ascii="Times New Roman" w:hAnsi="Times New Roman" w:cs="Times New Roman"/>
                <w:color w:val="auto"/>
                <w:sz w:val="18"/>
                <w:szCs w:val="18"/>
                <w:lang w:val="uk-UA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67068" w14:textId="3952EF1C" w:rsidR="006E31D3" w:rsidRPr="00F85F3D" w:rsidRDefault="00F85F3D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color w:val="auto"/>
                <w:sz w:val="18"/>
                <w:szCs w:val="18"/>
                <w:lang w:val="uk-UA"/>
              </w:rPr>
              <w:t>29-35</w:t>
            </w:r>
          </w:p>
        </w:tc>
      </w:tr>
      <w:tr w:rsidR="006E31D3" w:rsidRPr="00F85F3D" w14:paraId="7594911D" w14:textId="77777777" w:rsidTr="00515A19">
        <w:trPr>
          <w:trHeight w:hRule="exact" w:val="2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53D71" w14:textId="77777777" w:rsidR="006E31D3" w:rsidRPr="00F85F3D" w:rsidRDefault="006E31D3" w:rsidP="006E31D3">
            <w:pPr>
              <w:spacing w:after="0" w:line="240" w:lineRule="auto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bidi="en-US"/>
              </w:rPr>
              <w:t>Ванкоміцин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2EC6B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F4B2F1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0.5-2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19AF2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color w:val="000000"/>
                <w:sz w:val="18"/>
                <w:szCs w:val="18"/>
                <w:lang w:val="en-US" w:bidi="en-US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22161F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85CB" w14:textId="77777777" w:rsidR="006E31D3" w:rsidRPr="00F85F3D" w:rsidRDefault="006E31D3" w:rsidP="006E31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F3D">
              <w:rPr>
                <w:rStyle w:val="23"/>
                <w:rFonts w:ascii="Times New Roman" w:hAnsi="Times New Roman" w:cs="Times New Roman"/>
                <w:sz w:val="18"/>
                <w:szCs w:val="18"/>
              </w:rPr>
              <w:t>14-20</w:t>
            </w:r>
          </w:p>
        </w:tc>
      </w:tr>
    </w:tbl>
    <w:p w14:paraId="5F8FF39A" w14:textId="77777777" w:rsidR="006E31D3" w:rsidRDefault="006E31D3" w:rsidP="00F85F3D">
      <w:pPr>
        <w:spacing w:after="0" w:line="240" w:lineRule="auto"/>
        <w:rPr>
          <w:sz w:val="24"/>
          <w:szCs w:val="24"/>
        </w:rPr>
      </w:pPr>
    </w:p>
    <w:p w14:paraId="308154B4" w14:textId="77777777" w:rsidR="006E31D3" w:rsidRPr="00F85F3D" w:rsidRDefault="006E31D3" w:rsidP="00F85F3D">
      <w:pPr>
        <w:spacing w:after="0" w:line="240" w:lineRule="auto"/>
        <w:rPr>
          <w:color w:val="000000"/>
          <w:sz w:val="20"/>
          <w:szCs w:val="20"/>
          <w:lang w:val="fr-FR" w:eastAsia="fr-FR" w:bidi="fr-FR"/>
        </w:rPr>
      </w:pPr>
      <w:r w:rsidRPr="00F85F3D">
        <w:rPr>
          <w:color w:val="000000"/>
          <w:sz w:val="20"/>
          <w:szCs w:val="20"/>
          <w:vertAlign w:val="superscript"/>
          <w:lang w:val="fr-FR" w:eastAsia="fr-FR" w:bidi="fr-FR"/>
        </w:rPr>
        <w:t>1</w:t>
      </w:r>
      <w:r w:rsidRPr="00F85F3D">
        <w:rPr>
          <w:color w:val="000000"/>
          <w:sz w:val="20"/>
          <w:szCs w:val="20"/>
          <w:lang w:val="fr-FR" w:eastAsia="fr-FR" w:bidi="fr-FR"/>
        </w:rPr>
        <w:t xml:space="preserve"> Розраховано EUCAST.</w:t>
      </w:r>
    </w:p>
    <w:p w14:paraId="6C9B5D99" w14:textId="4FB44FF4" w:rsidR="006E31D3" w:rsidRDefault="006E31D3" w:rsidP="00F85F3D">
      <w:pPr>
        <w:spacing w:after="0" w:line="240" w:lineRule="auto"/>
        <w:rPr>
          <w:color w:val="000000"/>
          <w:sz w:val="20"/>
          <w:szCs w:val="20"/>
          <w:lang w:val="fr-FR" w:eastAsia="fr-FR" w:bidi="fr-FR"/>
        </w:rPr>
      </w:pPr>
      <w:r w:rsidRPr="00F85F3D">
        <w:rPr>
          <w:color w:val="000000"/>
          <w:sz w:val="20"/>
          <w:szCs w:val="20"/>
          <w:vertAlign w:val="superscript"/>
          <w:lang w:val="fr-FR" w:eastAsia="fr-FR" w:bidi="fr-FR"/>
        </w:rPr>
        <w:t>2</w:t>
      </w:r>
      <w:r w:rsidRPr="00F85F3D">
        <w:rPr>
          <w:color w:val="000000"/>
          <w:sz w:val="20"/>
          <w:szCs w:val="20"/>
          <w:lang w:val="fr-FR" w:eastAsia="fr-FR" w:bidi="fr-FR"/>
        </w:rPr>
        <w:t xml:space="preserve"> Встановлено та затверджено EUCAST.</w:t>
      </w:r>
    </w:p>
    <w:p w14:paraId="536C10E4" w14:textId="2DDE157C" w:rsidR="00F85F3D" w:rsidRDefault="00F85F3D" w:rsidP="00F85F3D">
      <w:pPr>
        <w:spacing w:after="0" w:line="240" w:lineRule="auto"/>
        <w:rPr>
          <w:sz w:val="20"/>
          <w:szCs w:val="20"/>
        </w:rPr>
      </w:pPr>
      <w:r w:rsidRPr="00F85F3D">
        <w:rPr>
          <w:color w:val="000000"/>
          <w:sz w:val="20"/>
          <w:szCs w:val="20"/>
          <w:vertAlign w:val="superscript"/>
          <w:lang w:eastAsia="fr-FR" w:bidi="fr-FR"/>
        </w:rPr>
        <w:t>3</w:t>
      </w:r>
      <w:r w:rsidRPr="00F85F3D">
        <w:rPr>
          <w:sz w:val="20"/>
          <w:szCs w:val="20"/>
        </w:rPr>
        <w:t xml:space="preserve"> </w:t>
      </w:r>
      <w:r w:rsidRPr="00722288">
        <w:rPr>
          <w:sz w:val="20"/>
          <w:szCs w:val="20"/>
        </w:rPr>
        <w:t xml:space="preserve">Для визначення МІК концентрація </w:t>
      </w:r>
      <w:r>
        <w:rPr>
          <w:sz w:val="20"/>
          <w:szCs w:val="20"/>
        </w:rPr>
        <w:t>клавуланової кислоти</w:t>
      </w:r>
      <w:r w:rsidRPr="00722288">
        <w:rPr>
          <w:sz w:val="20"/>
          <w:szCs w:val="20"/>
        </w:rPr>
        <w:t xml:space="preserve"> зафіксована на рівні </w:t>
      </w:r>
      <w:r>
        <w:rPr>
          <w:sz w:val="20"/>
          <w:szCs w:val="20"/>
        </w:rPr>
        <w:t>2</w:t>
      </w:r>
      <w:r w:rsidRPr="00722288">
        <w:rPr>
          <w:sz w:val="20"/>
          <w:szCs w:val="20"/>
        </w:rPr>
        <w:t xml:space="preserve"> мг/л.</w:t>
      </w:r>
    </w:p>
    <w:p w14:paraId="3BEB0F83" w14:textId="4B65ADB9" w:rsidR="00F85F3D" w:rsidRDefault="00F85F3D" w:rsidP="00F85F3D">
      <w:pPr>
        <w:spacing w:after="0" w:line="240" w:lineRule="auto"/>
        <w:rPr>
          <w:sz w:val="20"/>
          <w:szCs w:val="20"/>
        </w:rPr>
      </w:pPr>
      <w:r w:rsidRPr="00F85F3D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Pr="00F85F3D">
        <w:rPr>
          <w:i/>
          <w:iCs/>
          <w:sz w:val="20"/>
          <w:szCs w:val="20"/>
        </w:rPr>
        <w:t>C. perfringens</w:t>
      </w:r>
      <w:r w:rsidRPr="00F85F3D">
        <w:rPr>
          <w:sz w:val="20"/>
          <w:szCs w:val="20"/>
        </w:rPr>
        <w:t xml:space="preserve"> ATCC 13124 є штамом, що не продукує бета-лактамазу. Використовуйте </w:t>
      </w:r>
      <w:r w:rsidRPr="00F85F3D">
        <w:rPr>
          <w:i/>
          <w:iCs/>
          <w:sz w:val="20"/>
          <w:szCs w:val="20"/>
        </w:rPr>
        <w:t>B. fragilis</w:t>
      </w:r>
      <w:r w:rsidRPr="00F85F3D">
        <w:rPr>
          <w:sz w:val="20"/>
          <w:szCs w:val="20"/>
        </w:rPr>
        <w:t xml:space="preserve"> ATCC 25285 для контролю інгіб</w:t>
      </w:r>
      <w:r>
        <w:rPr>
          <w:sz w:val="20"/>
          <w:szCs w:val="20"/>
        </w:rPr>
        <w:t xml:space="preserve">уючого </w:t>
      </w:r>
      <w:r w:rsidRPr="00F85F3D">
        <w:rPr>
          <w:sz w:val="20"/>
          <w:szCs w:val="20"/>
        </w:rPr>
        <w:t>компонента.</w:t>
      </w:r>
    </w:p>
    <w:p w14:paraId="16C66621" w14:textId="17C8918E" w:rsidR="00F85F3D" w:rsidRPr="00F85F3D" w:rsidRDefault="00F85F3D" w:rsidP="00F85F3D">
      <w:pPr>
        <w:spacing w:after="0" w:line="240" w:lineRule="auto"/>
        <w:rPr>
          <w:color w:val="000000"/>
          <w:sz w:val="20"/>
          <w:szCs w:val="20"/>
          <w:lang w:eastAsia="fr-FR" w:bidi="fr-FR"/>
        </w:rPr>
      </w:pPr>
      <w:r w:rsidRPr="00F85F3D"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</w:t>
      </w:r>
      <w:r w:rsidRPr="00F85F3D">
        <w:rPr>
          <w:color w:val="000000"/>
          <w:sz w:val="20"/>
          <w:szCs w:val="20"/>
          <w:lang w:val="fr-FR" w:eastAsia="fr-FR" w:bidi="fr-FR"/>
        </w:rPr>
        <w:t xml:space="preserve">Для визначення МІК концентрація </w:t>
      </w:r>
      <w:r>
        <w:rPr>
          <w:color w:val="000000"/>
          <w:sz w:val="20"/>
          <w:szCs w:val="20"/>
          <w:lang w:eastAsia="fr-FR" w:bidi="fr-FR"/>
        </w:rPr>
        <w:t>сульбактаму</w:t>
      </w:r>
      <w:r w:rsidRPr="00F85F3D">
        <w:rPr>
          <w:color w:val="000000"/>
          <w:sz w:val="20"/>
          <w:szCs w:val="20"/>
          <w:lang w:val="fr-FR" w:eastAsia="fr-FR" w:bidi="fr-FR"/>
        </w:rPr>
        <w:t xml:space="preserve"> зафіксована на рівні 4 мг/л.</w:t>
      </w:r>
    </w:p>
    <w:p w14:paraId="1F62991D" w14:textId="2B4FECA4" w:rsidR="006E31D3" w:rsidRDefault="00F85F3D" w:rsidP="00F85F3D">
      <w:pPr>
        <w:spacing w:after="0" w:line="240" w:lineRule="auto"/>
        <w:rPr>
          <w:color w:val="000000"/>
          <w:sz w:val="20"/>
          <w:szCs w:val="20"/>
          <w:lang w:val="fr-FR" w:eastAsia="fr-FR" w:bidi="fr-FR"/>
        </w:rPr>
      </w:pPr>
      <w:r>
        <w:rPr>
          <w:color w:val="000000"/>
          <w:sz w:val="20"/>
          <w:szCs w:val="20"/>
          <w:vertAlign w:val="superscript"/>
          <w:lang w:eastAsia="fr-FR" w:bidi="fr-FR"/>
        </w:rPr>
        <w:t>6</w:t>
      </w:r>
      <w:r w:rsidR="006E31D3" w:rsidRPr="00F85F3D">
        <w:rPr>
          <w:color w:val="000000"/>
          <w:sz w:val="20"/>
          <w:szCs w:val="20"/>
          <w:lang w:val="fr-FR" w:eastAsia="fr-FR" w:bidi="fr-FR"/>
        </w:rPr>
        <w:t xml:space="preserve"> Для визначення МІК концентрація тазобактаму зафіксована на рівні 4 мг/л.</w:t>
      </w:r>
    </w:p>
    <w:p w14:paraId="32F1636B" w14:textId="77777777" w:rsidR="00F85F3D" w:rsidRPr="000B219F" w:rsidRDefault="00F85F3D" w:rsidP="00F85F3D">
      <w:pPr>
        <w:shd w:val="clear" w:color="auto" w:fill="FFFFFF" w:themeFill="background1"/>
        <w:spacing w:after="0" w:line="240" w:lineRule="auto"/>
        <w:jc w:val="both"/>
        <w:rPr>
          <w:sz w:val="20"/>
          <w:szCs w:val="20"/>
        </w:rPr>
      </w:pPr>
      <w:r w:rsidRPr="006F7068">
        <w:rPr>
          <w:sz w:val="20"/>
          <w:szCs w:val="20"/>
        </w:rPr>
        <w:t>ВА – У процесі валідації</w:t>
      </w:r>
    </w:p>
    <w:p w14:paraId="135688DD" w14:textId="77777777" w:rsidR="006E31D3" w:rsidRDefault="006E31D3" w:rsidP="00F85F3D">
      <w:pPr>
        <w:spacing w:after="0" w:line="240" w:lineRule="auto"/>
        <w:rPr>
          <w:color w:val="000000"/>
          <w:sz w:val="24"/>
          <w:szCs w:val="24"/>
          <w:lang w:val="fr-FR" w:eastAsia="fr-FR" w:bidi="fr-FR"/>
        </w:rPr>
      </w:pPr>
    </w:p>
    <w:p w14:paraId="79CD2F1E" w14:textId="77777777" w:rsidR="006E31D3" w:rsidRDefault="006E31D3" w:rsidP="006E31D3">
      <w:pPr>
        <w:spacing w:after="0" w:line="240" w:lineRule="auto"/>
        <w:rPr>
          <w:color w:val="000000"/>
          <w:sz w:val="24"/>
          <w:szCs w:val="24"/>
          <w:lang w:val="fr-FR" w:eastAsia="fr-FR" w:bidi="fr-FR"/>
        </w:rPr>
      </w:pPr>
    </w:p>
    <w:p w14:paraId="4F9591E0" w14:textId="77777777" w:rsidR="006E31D3" w:rsidRDefault="006E31D3" w:rsidP="006E31D3">
      <w:pPr>
        <w:spacing w:after="0" w:line="240" w:lineRule="auto"/>
        <w:rPr>
          <w:color w:val="000000"/>
          <w:sz w:val="24"/>
          <w:szCs w:val="24"/>
          <w:lang w:val="fr-FR" w:eastAsia="fr-FR" w:bidi="fr-FR"/>
        </w:rPr>
      </w:pPr>
    </w:p>
    <w:p w14:paraId="380A2182" w14:textId="77777777" w:rsidR="006E31D3" w:rsidRPr="006E31D3" w:rsidRDefault="006E31D3" w:rsidP="006E31D3">
      <w:pPr>
        <w:spacing w:after="0" w:line="240" w:lineRule="auto"/>
        <w:rPr>
          <w:b/>
          <w:sz w:val="24"/>
          <w:szCs w:val="24"/>
        </w:rPr>
      </w:pPr>
    </w:p>
    <w:p w14:paraId="77B4379D" w14:textId="77777777" w:rsidR="002402F3" w:rsidRDefault="002402F3" w:rsidP="00326DD0">
      <w:pPr>
        <w:spacing w:after="0" w:line="240" w:lineRule="auto"/>
        <w:jc w:val="center"/>
        <w:rPr>
          <w:b/>
        </w:rPr>
      </w:pPr>
    </w:p>
    <w:p w14:paraId="57C67580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739685E4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709B6639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14AD9637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6268790C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5CF89C9F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489D62BE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58E1EAD7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6DFB0F72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538C8458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50BE0E97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2642A2E7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65704EE8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4B51C31D" w14:textId="6E4F75B4" w:rsidR="00450284" w:rsidRDefault="006E31D3" w:rsidP="00450284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 xml:space="preserve">Таблиці КЯ EUCAST в.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</w:rPr>
        <w:t>6</w:t>
      </w:r>
    </w:p>
    <w:p w14:paraId="1AB71657" w14:textId="77777777" w:rsidR="006E31D3" w:rsidRDefault="006E31D3" w:rsidP="00326DD0">
      <w:pPr>
        <w:spacing w:after="0" w:line="240" w:lineRule="auto"/>
        <w:jc w:val="center"/>
        <w:rPr>
          <w:b/>
        </w:rPr>
      </w:pPr>
    </w:p>
    <w:p w14:paraId="7CE0C32C" w14:textId="77777777" w:rsidR="006E31D3" w:rsidRDefault="006E31D3" w:rsidP="006E31D3">
      <w:pPr>
        <w:spacing w:after="0" w:line="240" w:lineRule="auto"/>
        <w:rPr>
          <w:b/>
        </w:rPr>
      </w:pPr>
      <w:r w:rsidRPr="006E31D3">
        <w:rPr>
          <w:b/>
        </w:rPr>
        <w:t>Контроль анаеробн</w:t>
      </w:r>
      <w:r>
        <w:rPr>
          <w:b/>
        </w:rPr>
        <w:t>их</w:t>
      </w:r>
      <w:r w:rsidRPr="006E31D3">
        <w:rPr>
          <w:b/>
        </w:rPr>
        <w:t xml:space="preserve"> </w:t>
      </w:r>
      <w:r>
        <w:rPr>
          <w:b/>
        </w:rPr>
        <w:t>умов</w:t>
      </w:r>
      <w:r w:rsidRPr="006E31D3">
        <w:rPr>
          <w:b/>
        </w:rPr>
        <w:t xml:space="preserve"> при чутливість анаеробних бактерій </w:t>
      </w:r>
      <w:r>
        <w:rPr>
          <w:b/>
        </w:rPr>
        <w:t xml:space="preserve">до антибіотиків </w:t>
      </w:r>
      <w:r w:rsidRPr="006E31D3">
        <w:rPr>
          <w:b/>
        </w:rPr>
        <w:t>за методами EUCAST</w:t>
      </w:r>
    </w:p>
    <w:p w14:paraId="55AC5855" w14:textId="77777777" w:rsidR="006E31D3" w:rsidRDefault="006E31D3" w:rsidP="006E31D3">
      <w:pPr>
        <w:spacing w:after="0" w:line="240" w:lineRule="auto"/>
        <w:rPr>
          <w:b/>
        </w:rPr>
      </w:pPr>
    </w:p>
    <w:tbl>
      <w:tblPr>
        <w:tblStyle w:val="a5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053"/>
      </w:tblGrid>
      <w:tr w:rsidR="006E31D3" w14:paraId="6B3FE0A6" w14:textId="77777777" w:rsidTr="00C257D2">
        <w:tc>
          <w:tcPr>
            <w:tcW w:w="10053" w:type="dxa"/>
            <w:shd w:val="clear" w:color="auto" w:fill="FFFFFF" w:themeFill="background1"/>
          </w:tcPr>
          <w:p w14:paraId="4FC59DB4" w14:textId="77777777" w:rsidR="006E31D3" w:rsidRPr="006E31D3" w:rsidRDefault="006E31D3" w:rsidP="006E31D3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Досліджуйте</w:t>
            </w:r>
            <w:r w:rsidRPr="006E31D3">
              <w:rPr>
                <w:bCs/>
                <w:sz w:val="24"/>
                <w:szCs w:val="24"/>
              </w:rPr>
              <w:t xml:space="preserve"> згідно з </w:t>
            </w:r>
            <w:r>
              <w:rPr>
                <w:bCs/>
                <w:sz w:val="24"/>
                <w:szCs w:val="24"/>
              </w:rPr>
              <w:t xml:space="preserve">диско-дифузійною </w:t>
            </w:r>
            <w:r w:rsidRPr="006E31D3">
              <w:rPr>
                <w:bCs/>
                <w:sz w:val="24"/>
                <w:szCs w:val="24"/>
              </w:rPr>
              <w:t xml:space="preserve">методологією EUCAST для анаеробних бактерій (середовище FAA-HB). Короткий опис </w:t>
            </w:r>
            <w:r>
              <w:rPr>
                <w:bCs/>
                <w:sz w:val="24"/>
                <w:szCs w:val="24"/>
              </w:rPr>
              <w:t xml:space="preserve">диско-дифузійної </w:t>
            </w:r>
            <w:r w:rsidRPr="006E31D3">
              <w:rPr>
                <w:bCs/>
                <w:sz w:val="24"/>
                <w:szCs w:val="24"/>
              </w:rPr>
              <w:t xml:space="preserve">методології див. у таблицях </w:t>
            </w:r>
            <w:r>
              <w:rPr>
                <w:bCs/>
                <w:sz w:val="24"/>
                <w:szCs w:val="24"/>
              </w:rPr>
              <w:t>граничних значень</w:t>
            </w:r>
            <w:r w:rsidRPr="006E31D3">
              <w:rPr>
                <w:bCs/>
                <w:sz w:val="24"/>
                <w:szCs w:val="24"/>
              </w:rPr>
              <w:t xml:space="preserve"> EUCAST.</w:t>
            </w:r>
          </w:p>
        </w:tc>
      </w:tr>
    </w:tbl>
    <w:p w14:paraId="0C9A2D7B" w14:textId="77777777" w:rsidR="006E31D3" w:rsidRDefault="006E31D3" w:rsidP="006E31D3">
      <w:pPr>
        <w:spacing w:after="0" w:line="240" w:lineRule="auto"/>
        <w:rPr>
          <w:b/>
        </w:rPr>
      </w:pPr>
    </w:p>
    <w:p w14:paraId="11CF6DD3" w14:textId="77777777" w:rsidR="006E31D3" w:rsidRPr="006E31D3" w:rsidRDefault="006E31D3" w:rsidP="006E31D3">
      <w:pPr>
        <w:pStyle w:val="14"/>
        <w:keepNext/>
        <w:keepLines/>
        <w:shd w:val="clear" w:color="auto" w:fill="auto"/>
        <w:rPr>
          <w:rFonts w:ascii="Times New Roman" w:hAnsi="Times New Roman" w:cs="Times New Roman"/>
        </w:rPr>
      </w:pPr>
      <w:r w:rsidRPr="006E31D3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Clostridium perfringens</w:t>
      </w:r>
      <w:r w:rsidRPr="006E31D3">
        <w:rPr>
          <w:rStyle w:val="111pt"/>
          <w:rFonts w:ascii="Times New Roman" w:hAnsi="Times New Roman" w:cs="Times New Roman"/>
          <w:i/>
          <w:iCs/>
        </w:rPr>
        <w:t xml:space="preserve"> DSM 25589</w:t>
      </w:r>
    </w:p>
    <w:p w14:paraId="5DB4FC96" w14:textId="77777777" w:rsidR="006E31D3" w:rsidRDefault="006E31D3" w:rsidP="006E31D3">
      <w:pPr>
        <w:pStyle w:val="40"/>
        <w:shd w:val="clear" w:color="auto" w:fill="auto"/>
        <w:spacing w:after="0"/>
        <w:rPr>
          <w:rFonts w:ascii="Times New Roman" w:hAnsi="Times New Roman" w:cs="Times New Roman"/>
          <w:color w:val="000000"/>
          <w:lang w:val="en-US" w:bidi="en-US"/>
        </w:rPr>
      </w:pPr>
      <w:r w:rsidRPr="006E31D3">
        <w:rPr>
          <w:rFonts w:ascii="Times New Roman" w:hAnsi="Times New Roman" w:cs="Times New Roman"/>
          <w:color w:val="000000"/>
          <w:lang w:val="en-US" w:bidi="en-US"/>
        </w:rPr>
        <w:t>(CCUG 75076)</w:t>
      </w:r>
    </w:p>
    <w:p w14:paraId="034AE488" w14:textId="77777777" w:rsidR="006E31D3" w:rsidRDefault="006E31D3" w:rsidP="006E31D3">
      <w:pPr>
        <w:pStyle w:val="40"/>
        <w:shd w:val="clear" w:color="auto" w:fill="auto"/>
        <w:spacing w:after="0"/>
        <w:rPr>
          <w:rFonts w:ascii="Times New Roman" w:hAnsi="Times New Roman" w:cs="Times New Roman"/>
          <w:color w:val="000000"/>
          <w:lang w:val="en-US" w:bidi="en-US"/>
        </w:rPr>
      </w:pPr>
    </w:p>
    <w:p w14:paraId="6B2DE74E" w14:textId="77777777" w:rsidR="006E31D3" w:rsidRPr="006E31D3" w:rsidRDefault="006E31D3" w:rsidP="006E31D3">
      <w:pPr>
        <w:pStyle w:val="40"/>
        <w:shd w:val="clear" w:color="auto" w:fill="auto"/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1378"/>
        <w:gridCol w:w="1712"/>
      </w:tblGrid>
      <w:tr w:rsidR="006E31D3" w:rsidRPr="006E31D3" w14:paraId="7D9F42F1" w14:textId="77777777" w:rsidTr="006E31D3">
        <w:trPr>
          <w:trHeight w:hRule="exact" w:val="432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F9A7E" w14:textId="77777777" w:rsidR="006E31D3" w:rsidRPr="006E31D3" w:rsidRDefault="006E31D3" w:rsidP="006E31D3">
            <w:pPr>
              <w:spacing w:after="0"/>
            </w:pPr>
            <w:r w:rsidRPr="002402F3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A6A79F" w14:textId="77777777" w:rsidR="006E31D3" w:rsidRPr="006E31D3" w:rsidRDefault="006E31D3" w:rsidP="006E31D3">
            <w:pPr>
              <w:spacing w:after="0"/>
              <w:ind w:left="200"/>
            </w:pPr>
            <w:r>
              <w:rPr>
                <w:rStyle w:val="22"/>
                <w:rFonts w:ascii="Times New Roman" w:hAnsi="Times New Roman" w:cs="Times New Roman"/>
                <w:lang w:val="uk-UA"/>
              </w:rPr>
              <w:t>Вміст у диску</w:t>
            </w:r>
          </w:p>
          <w:p w14:paraId="14793C0E" w14:textId="77777777" w:rsidR="006E31D3" w:rsidRPr="006E31D3" w:rsidRDefault="006E31D3" w:rsidP="006E31D3">
            <w:pPr>
              <w:spacing w:after="0"/>
              <w:jc w:val="center"/>
            </w:pPr>
            <w:r w:rsidRPr="006E31D3">
              <w:rPr>
                <w:rStyle w:val="22"/>
                <w:rFonts w:ascii="Times New Roman" w:hAnsi="Times New Roman" w:cs="Times New Roman"/>
              </w:rPr>
              <w:t>(</w:t>
            </w:r>
            <w:r>
              <w:rPr>
                <w:rStyle w:val="22"/>
                <w:rFonts w:ascii="Times New Roman" w:hAnsi="Times New Roman" w:cs="Times New Roman"/>
                <w:lang w:val="uk-UA"/>
              </w:rPr>
              <w:t>мкг</w:t>
            </w:r>
            <w:r w:rsidRPr="006E31D3">
              <w:rPr>
                <w:rStyle w:val="22"/>
                <w:rFonts w:ascii="Times New Roman" w:hAnsi="Times New Roman" w:cs="Times New Roman"/>
              </w:rP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01AEE5" w14:textId="77777777" w:rsidR="006E31D3" w:rsidRPr="006E31D3" w:rsidRDefault="006E31D3" w:rsidP="006E31D3">
            <w:pPr>
              <w:spacing w:after="0" w:line="216" w:lineRule="exact"/>
              <w:jc w:val="center"/>
            </w:pPr>
            <w:r>
              <w:rPr>
                <w:rStyle w:val="22"/>
                <w:rFonts w:ascii="Times New Roman" w:hAnsi="Times New Roman" w:cs="Times New Roman"/>
                <w:lang w:val="uk-UA"/>
              </w:rPr>
              <w:t>Граничне значення</w:t>
            </w:r>
            <w:r w:rsidRPr="006E31D3">
              <w:rPr>
                <w:rStyle w:val="22"/>
                <w:rFonts w:ascii="Times New Roman" w:hAnsi="Times New Roman" w:cs="Times New Roman"/>
                <w:vertAlign w:val="superscript"/>
              </w:rPr>
              <w:t xml:space="preserve">1 </w:t>
            </w:r>
            <w:r w:rsidRPr="006E31D3">
              <w:rPr>
                <w:rStyle w:val="22"/>
                <w:rFonts w:ascii="Times New Roman" w:hAnsi="Times New Roman" w:cs="Times New Roman"/>
              </w:rPr>
              <w:t>(</w:t>
            </w:r>
            <w:r>
              <w:rPr>
                <w:rStyle w:val="22"/>
                <w:rFonts w:ascii="Times New Roman" w:hAnsi="Times New Roman" w:cs="Times New Roman"/>
                <w:lang w:val="uk-UA"/>
              </w:rPr>
              <w:t>мм</w:t>
            </w:r>
            <w:r w:rsidRPr="006E31D3">
              <w:rPr>
                <w:rStyle w:val="22"/>
                <w:rFonts w:ascii="Times New Roman" w:hAnsi="Times New Roman" w:cs="Times New Roman"/>
              </w:rPr>
              <w:t>)</w:t>
            </w:r>
          </w:p>
        </w:tc>
      </w:tr>
      <w:tr w:rsidR="006E31D3" w:rsidRPr="006E31D3" w14:paraId="74A49669" w14:textId="77777777" w:rsidTr="006E31D3">
        <w:trPr>
          <w:trHeight w:hRule="exact" w:val="43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82580" w14:textId="77777777" w:rsidR="006E31D3" w:rsidRPr="006E31D3" w:rsidRDefault="006E31D3" w:rsidP="006E31D3">
            <w:pPr>
              <w:spacing w:after="0"/>
              <w:rPr>
                <w:sz w:val="20"/>
                <w:szCs w:val="20"/>
              </w:rPr>
            </w:pPr>
            <w:r w:rsidRPr="006E31D3">
              <w:rPr>
                <w:color w:val="000000"/>
                <w:sz w:val="20"/>
                <w:szCs w:val="20"/>
                <w:lang w:val="en-US" w:bidi="en-US"/>
              </w:rPr>
              <w:t>Metronidazole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3912B" w14:textId="77777777" w:rsidR="006E31D3" w:rsidRPr="006E31D3" w:rsidRDefault="006E31D3" w:rsidP="006E31D3">
            <w:pPr>
              <w:spacing w:after="0"/>
              <w:jc w:val="center"/>
              <w:rPr>
                <w:sz w:val="20"/>
                <w:szCs w:val="20"/>
              </w:rPr>
            </w:pPr>
            <w:r w:rsidRPr="006E31D3">
              <w:rPr>
                <w:color w:val="000000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4E727" w14:textId="77777777" w:rsidR="006E31D3" w:rsidRPr="006E31D3" w:rsidRDefault="006E31D3" w:rsidP="006E31D3">
            <w:pPr>
              <w:spacing w:after="0" w:line="178" w:lineRule="exact"/>
              <w:jc w:val="center"/>
              <w:rPr>
                <w:sz w:val="20"/>
                <w:szCs w:val="20"/>
              </w:rPr>
            </w:pPr>
            <w:r w:rsidRPr="006E31D3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&lt;25</w:t>
            </w:r>
          </w:p>
        </w:tc>
      </w:tr>
    </w:tbl>
    <w:p w14:paraId="692B32C7" w14:textId="77777777" w:rsidR="006E31D3" w:rsidRPr="006E31D3" w:rsidRDefault="006E31D3" w:rsidP="006E31D3">
      <w:pPr>
        <w:rPr>
          <w:sz w:val="2"/>
          <w:szCs w:val="2"/>
        </w:rPr>
      </w:pPr>
    </w:p>
    <w:p w14:paraId="3947E737" w14:textId="77777777" w:rsidR="006E31D3" w:rsidRPr="006E31D3" w:rsidRDefault="006E31D3" w:rsidP="006E31D3">
      <w:pPr>
        <w:spacing w:after="0" w:line="240" w:lineRule="auto"/>
        <w:rPr>
          <w:sz w:val="20"/>
          <w:szCs w:val="20"/>
        </w:rPr>
      </w:pPr>
      <w:r w:rsidRPr="00EF44F2">
        <w:rPr>
          <w:rStyle w:val="22"/>
          <w:rFonts w:ascii="Times New Roman" w:hAnsi="Times New Roman" w:cs="Times New Roman"/>
          <w:b w:val="0"/>
          <w:bCs w:val="0"/>
          <w:sz w:val="20"/>
          <w:szCs w:val="20"/>
          <w:vertAlign w:val="superscript"/>
          <w:lang w:val="ru-RU"/>
        </w:rPr>
        <w:t>1</w:t>
      </w:r>
      <w:r w:rsidRPr="00EF44F2">
        <w:rPr>
          <w:rStyle w:val="22"/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F44F2">
        <w:rPr>
          <w:color w:val="000000"/>
          <w:sz w:val="20"/>
          <w:szCs w:val="20"/>
          <w:lang w:val="ru-RU" w:bidi="en-US"/>
        </w:rPr>
        <w:t xml:space="preserve">Діаметр зони &lt;25 мм вказує на недостатню анаеробність. Це може вплинути на ріст і результати </w:t>
      </w:r>
      <w:r>
        <w:rPr>
          <w:color w:val="000000"/>
          <w:sz w:val="20"/>
          <w:szCs w:val="20"/>
          <w:lang w:bidi="en-US"/>
        </w:rPr>
        <w:t>визначення</w:t>
      </w:r>
      <w:r w:rsidRPr="00EF44F2">
        <w:rPr>
          <w:color w:val="000000"/>
          <w:sz w:val="20"/>
          <w:szCs w:val="20"/>
          <w:lang w:val="ru-RU" w:bidi="en-US"/>
        </w:rPr>
        <w:t xml:space="preserve"> чутлив</w:t>
      </w:r>
      <w:r>
        <w:rPr>
          <w:color w:val="000000"/>
          <w:sz w:val="20"/>
          <w:szCs w:val="20"/>
          <w:lang w:bidi="en-US"/>
        </w:rPr>
        <w:t>ості</w:t>
      </w:r>
      <w:r w:rsidRPr="00EF44F2">
        <w:rPr>
          <w:color w:val="000000"/>
          <w:sz w:val="20"/>
          <w:szCs w:val="20"/>
          <w:lang w:val="ru-RU" w:bidi="en-US"/>
        </w:rPr>
        <w:t xml:space="preserve"> анаеробних бактерій.</w:t>
      </w:r>
    </w:p>
    <w:p w14:paraId="167E0A8A" w14:textId="77777777" w:rsidR="006E31D3" w:rsidRDefault="006E31D3" w:rsidP="006E31D3">
      <w:pPr>
        <w:spacing w:after="0" w:line="240" w:lineRule="auto"/>
        <w:rPr>
          <w:b/>
        </w:rPr>
      </w:pPr>
    </w:p>
    <w:p w14:paraId="7C6716A3" w14:textId="77777777" w:rsidR="006E31D3" w:rsidRPr="000B219F" w:rsidRDefault="006E31D3" w:rsidP="006E31D3">
      <w:pPr>
        <w:spacing w:after="0" w:line="240" w:lineRule="auto"/>
        <w:rPr>
          <w:b/>
        </w:rPr>
      </w:pPr>
    </w:p>
    <w:p w14:paraId="19DC687F" w14:textId="77777777" w:rsidR="006E31D3" w:rsidRDefault="006E31D3" w:rsidP="00EF1478">
      <w:pPr>
        <w:spacing w:after="0" w:line="240" w:lineRule="auto"/>
        <w:rPr>
          <w:b/>
        </w:rPr>
      </w:pPr>
    </w:p>
    <w:p w14:paraId="37A19E96" w14:textId="77777777" w:rsidR="006E31D3" w:rsidRDefault="006E31D3" w:rsidP="00EF1478">
      <w:pPr>
        <w:spacing w:after="0" w:line="240" w:lineRule="auto"/>
        <w:rPr>
          <w:b/>
        </w:rPr>
      </w:pPr>
    </w:p>
    <w:p w14:paraId="4E4DC126" w14:textId="77777777" w:rsidR="006E31D3" w:rsidRDefault="006E31D3" w:rsidP="00EF1478">
      <w:pPr>
        <w:spacing w:after="0" w:line="240" w:lineRule="auto"/>
        <w:rPr>
          <w:b/>
        </w:rPr>
      </w:pPr>
    </w:p>
    <w:p w14:paraId="17F7B4C9" w14:textId="77777777" w:rsidR="006E31D3" w:rsidRDefault="006E31D3" w:rsidP="00EF1478">
      <w:pPr>
        <w:spacing w:after="0" w:line="240" w:lineRule="auto"/>
        <w:rPr>
          <w:b/>
        </w:rPr>
      </w:pPr>
    </w:p>
    <w:p w14:paraId="14DF3EAA" w14:textId="77777777" w:rsidR="006E31D3" w:rsidRDefault="006E31D3" w:rsidP="00EF1478">
      <w:pPr>
        <w:spacing w:after="0" w:line="240" w:lineRule="auto"/>
        <w:rPr>
          <w:b/>
        </w:rPr>
      </w:pPr>
    </w:p>
    <w:p w14:paraId="5373C9B6" w14:textId="77777777" w:rsidR="006E31D3" w:rsidRDefault="006E31D3" w:rsidP="00EF1478">
      <w:pPr>
        <w:spacing w:after="0" w:line="240" w:lineRule="auto"/>
        <w:rPr>
          <w:b/>
        </w:rPr>
      </w:pPr>
    </w:p>
    <w:p w14:paraId="1C0E2FAC" w14:textId="77777777" w:rsidR="006E31D3" w:rsidRDefault="006E31D3" w:rsidP="00EF1478">
      <w:pPr>
        <w:spacing w:after="0" w:line="240" w:lineRule="auto"/>
        <w:rPr>
          <w:b/>
        </w:rPr>
      </w:pPr>
    </w:p>
    <w:p w14:paraId="6747AA2E" w14:textId="77777777" w:rsidR="006E31D3" w:rsidRDefault="006E31D3" w:rsidP="00EF1478">
      <w:pPr>
        <w:spacing w:after="0" w:line="240" w:lineRule="auto"/>
        <w:rPr>
          <w:b/>
        </w:rPr>
      </w:pPr>
    </w:p>
    <w:p w14:paraId="4358989A" w14:textId="77777777" w:rsidR="006E31D3" w:rsidRDefault="006E31D3" w:rsidP="00EF1478">
      <w:pPr>
        <w:spacing w:after="0" w:line="240" w:lineRule="auto"/>
        <w:rPr>
          <w:b/>
        </w:rPr>
      </w:pPr>
    </w:p>
    <w:p w14:paraId="38E32962" w14:textId="77777777" w:rsidR="006E31D3" w:rsidRDefault="006E31D3" w:rsidP="00EF1478">
      <w:pPr>
        <w:spacing w:after="0" w:line="240" w:lineRule="auto"/>
        <w:rPr>
          <w:b/>
        </w:rPr>
      </w:pPr>
    </w:p>
    <w:p w14:paraId="7DB75B7B" w14:textId="77777777" w:rsidR="006E31D3" w:rsidRDefault="006E31D3" w:rsidP="00EF1478">
      <w:pPr>
        <w:spacing w:after="0" w:line="240" w:lineRule="auto"/>
        <w:rPr>
          <w:b/>
        </w:rPr>
      </w:pPr>
    </w:p>
    <w:p w14:paraId="7E3D7770" w14:textId="77777777" w:rsidR="006E31D3" w:rsidRDefault="006E31D3" w:rsidP="00EF1478">
      <w:pPr>
        <w:spacing w:after="0" w:line="240" w:lineRule="auto"/>
        <w:rPr>
          <w:b/>
        </w:rPr>
      </w:pPr>
    </w:p>
    <w:p w14:paraId="171C0A56" w14:textId="77777777" w:rsidR="006E31D3" w:rsidRDefault="006E31D3" w:rsidP="00EF1478">
      <w:pPr>
        <w:spacing w:after="0" w:line="240" w:lineRule="auto"/>
        <w:rPr>
          <w:b/>
        </w:rPr>
      </w:pPr>
    </w:p>
    <w:p w14:paraId="29C54874" w14:textId="77777777" w:rsidR="006E31D3" w:rsidRDefault="006E31D3" w:rsidP="00EF1478">
      <w:pPr>
        <w:spacing w:after="0" w:line="240" w:lineRule="auto"/>
        <w:rPr>
          <w:b/>
        </w:rPr>
      </w:pPr>
    </w:p>
    <w:p w14:paraId="1079615C" w14:textId="77777777" w:rsidR="006E31D3" w:rsidRDefault="006E31D3" w:rsidP="00EF1478">
      <w:pPr>
        <w:spacing w:after="0" w:line="240" w:lineRule="auto"/>
        <w:rPr>
          <w:b/>
        </w:rPr>
      </w:pPr>
    </w:p>
    <w:p w14:paraId="1B98CA62" w14:textId="77777777" w:rsidR="006E31D3" w:rsidRDefault="006E31D3" w:rsidP="00EF1478">
      <w:pPr>
        <w:spacing w:after="0" w:line="240" w:lineRule="auto"/>
        <w:rPr>
          <w:b/>
        </w:rPr>
      </w:pPr>
    </w:p>
    <w:p w14:paraId="4F98E1C6" w14:textId="77777777" w:rsidR="006E31D3" w:rsidRDefault="006E31D3" w:rsidP="00EF1478">
      <w:pPr>
        <w:spacing w:after="0" w:line="240" w:lineRule="auto"/>
        <w:rPr>
          <w:b/>
        </w:rPr>
      </w:pPr>
    </w:p>
    <w:p w14:paraId="371A5068" w14:textId="77777777" w:rsidR="006E31D3" w:rsidRDefault="006E31D3" w:rsidP="00EF1478">
      <w:pPr>
        <w:spacing w:after="0" w:line="240" w:lineRule="auto"/>
        <w:rPr>
          <w:b/>
        </w:rPr>
      </w:pPr>
    </w:p>
    <w:p w14:paraId="078B79B4" w14:textId="77777777" w:rsidR="006E31D3" w:rsidRDefault="006E31D3" w:rsidP="00EF1478">
      <w:pPr>
        <w:spacing w:after="0" w:line="240" w:lineRule="auto"/>
        <w:rPr>
          <w:b/>
        </w:rPr>
      </w:pPr>
    </w:p>
    <w:p w14:paraId="0CC8B2A7" w14:textId="79635CB2" w:rsidR="006E31D3" w:rsidRDefault="006E31D3" w:rsidP="00EF1478">
      <w:pPr>
        <w:spacing w:after="0" w:line="240" w:lineRule="auto"/>
        <w:rPr>
          <w:b/>
        </w:rPr>
      </w:pPr>
    </w:p>
    <w:p w14:paraId="73E7FE7D" w14:textId="261AFBEB" w:rsidR="00515A19" w:rsidRDefault="00515A19" w:rsidP="00EF1478">
      <w:pPr>
        <w:spacing w:after="0" w:line="240" w:lineRule="auto"/>
        <w:rPr>
          <w:b/>
        </w:rPr>
      </w:pPr>
    </w:p>
    <w:p w14:paraId="743F3F9C" w14:textId="39782A53" w:rsidR="00515A19" w:rsidRDefault="00515A19" w:rsidP="00EF1478">
      <w:pPr>
        <w:spacing w:after="0" w:line="240" w:lineRule="auto"/>
        <w:rPr>
          <w:b/>
        </w:rPr>
      </w:pPr>
    </w:p>
    <w:p w14:paraId="51FC864C" w14:textId="5FB8EAC6" w:rsidR="00515A19" w:rsidRDefault="00515A19" w:rsidP="00EF1478">
      <w:pPr>
        <w:spacing w:after="0" w:line="240" w:lineRule="auto"/>
        <w:rPr>
          <w:b/>
        </w:rPr>
      </w:pPr>
    </w:p>
    <w:p w14:paraId="54138D9D" w14:textId="0D2C9827" w:rsidR="00515A19" w:rsidRDefault="00515A19" w:rsidP="00EF1478">
      <w:pPr>
        <w:spacing w:after="0" w:line="240" w:lineRule="auto"/>
        <w:rPr>
          <w:b/>
        </w:rPr>
      </w:pPr>
    </w:p>
    <w:p w14:paraId="02D5DB07" w14:textId="61403A43" w:rsidR="00515A19" w:rsidRDefault="00515A19" w:rsidP="00EF1478">
      <w:pPr>
        <w:spacing w:after="0" w:line="240" w:lineRule="auto"/>
        <w:rPr>
          <w:b/>
        </w:rPr>
      </w:pPr>
    </w:p>
    <w:p w14:paraId="78080850" w14:textId="6733CC16" w:rsidR="00515A19" w:rsidRDefault="00515A19" w:rsidP="00EF1478">
      <w:pPr>
        <w:spacing w:after="0" w:line="240" w:lineRule="auto"/>
        <w:rPr>
          <w:b/>
        </w:rPr>
      </w:pPr>
    </w:p>
    <w:p w14:paraId="49295EE7" w14:textId="77777777" w:rsidR="00515A19" w:rsidRDefault="00515A19" w:rsidP="00EF1478">
      <w:pPr>
        <w:spacing w:after="0" w:line="240" w:lineRule="auto"/>
        <w:rPr>
          <w:b/>
        </w:rPr>
      </w:pPr>
    </w:p>
    <w:p w14:paraId="0A7A765B" w14:textId="77777777" w:rsidR="006E31D3" w:rsidRDefault="006E31D3" w:rsidP="00EF1478">
      <w:pPr>
        <w:spacing w:after="0" w:line="240" w:lineRule="auto"/>
        <w:rPr>
          <w:b/>
        </w:rPr>
      </w:pPr>
    </w:p>
    <w:p w14:paraId="171B31B1" w14:textId="77777777" w:rsidR="006E31D3" w:rsidRDefault="006E31D3" w:rsidP="00EF1478">
      <w:pPr>
        <w:spacing w:after="0" w:line="240" w:lineRule="auto"/>
        <w:rPr>
          <w:b/>
        </w:rPr>
      </w:pPr>
    </w:p>
    <w:p w14:paraId="094E025C" w14:textId="77777777" w:rsidR="006E31D3" w:rsidRDefault="006E31D3" w:rsidP="00EF1478">
      <w:pPr>
        <w:spacing w:after="0" w:line="240" w:lineRule="auto"/>
        <w:rPr>
          <w:b/>
        </w:rPr>
      </w:pPr>
    </w:p>
    <w:p w14:paraId="7BAEFBFE" w14:textId="77777777" w:rsidR="006E31D3" w:rsidRDefault="006E31D3" w:rsidP="006E31D3">
      <w:pPr>
        <w:spacing w:after="0" w:line="240" w:lineRule="auto"/>
        <w:jc w:val="center"/>
        <w:rPr>
          <w:sz w:val="20"/>
          <w:szCs w:val="20"/>
        </w:rPr>
      </w:pPr>
    </w:p>
    <w:p w14:paraId="03064B78" w14:textId="1D662BC4" w:rsidR="00450284" w:rsidRDefault="006E31D3" w:rsidP="00450284">
      <w:pPr>
        <w:spacing w:after="0" w:line="240" w:lineRule="auto"/>
        <w:jc w:val="center"/>
        <w:rPr>
          <w:sz w:val="20"/>
          <w:szCs w:val="20"/>
        </w:rPr>
      </w:pPr>
      <w:r w:rsidRPr="002D57EE">
        <w:rPr>
          <w:sz w:val="20"/>
          <w:szCs w:val="20"/>
        </w:rPr>
        <w:lastRenderedPageBreak/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 xml:space="preserve">Таблиці КЯ EUCAST в.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</w:rPr>
        <w:t>6</w:t>
      </w:r>
    </w:p>
    <w:p w14:paraId="2389E861" w14:textId="77777777" w:rsidR="006E31D3" w:rsidRDefault="006E31D3" w:rsidP="00450284">
      <w:pPr>
        <w:spacing w:after="0" w:line="240" w:lineRule="auto"/>
        <w:jc w:val="center"/>
        <w:rPr>
          <w:b/>
        </w:rPr>
      </w:pPr>
    </w:p>
    <w:p w14:paraId="7CA4840A" w14:textId="77777777" w:rsidR="006E31D3" w:rsidRDefault="006E31D3" w:rsidP="00EF1478">
      <w:pPr>
        <w:spacing w:after="0" w:line="240" w:lineRule="auto"/>
        <w:rPr>
          <w:b/>
        </w:rPr>
      </w:pPr>
    </w:p>
    <w:p w14:paraId="637D9AD6" w14:textId="77777777" w:rsidR="00326DD0" w:rsidRPr="00C257D2" w:rsidRDefault="00326DD0" w:rsidP="00EF1478">
      <w:pPr>
        <w:spacing w:after="0" w:line="240" w:lineRule="auto"/>
        <w:rPr>
          <w:b/>
          <w:sz w:val="24"/>
          <w:szCs w:val="24"/>
        </w:rPr>
      </w:pPr>
      <w:r w:rsidRPr="00C257D2">
        <w:rPr>
          <w:b/>
          <w:sz w:val="24"/>
          <w:szCs w:val="24"/>
        </w:rPr>
        <w:t>Контроль інгібуючого компоненту комбін</w:t>
      </w:r>
      <w:r w:rsidR="00E95282" w:rsidRPr="00C257D2">
        <w:rPr>
          <w:b/>
          <w:sz w:val="24"/>
          <w:szCs w:val="24"/>
        </w:rPr>
        <w:t>ацій</w:t>
      </w:r>
      <w:r w:rsidRPr="00C257D2">
        <w:rPr>
          <w:b/>
          <w:sz w:val="24"/>
          <w:szCs w:val="24"/>
        </w:rPr>
        <w:t xml:space="preserve"> β-лактамів із інгібіторами β-лактамаз</w:t>
      </w:r>
    </w:p>
    <w:p w14:paraId="64A9F5C8" w14:textId="77777777" w:rsidR="00326DD0" w:rsidRPr="000B219F" w:rsidRDefault="00326DD0" w:rsidP="00326DD0">
      <w:pPr>
        <w:spacing w:after="0" w:line="240" w:lineRule="auto"/>
        <w:jc w:val="center"/>
        <w:rPr>
          <w:b/>
        </w:rPr>
      </w:pPr>
    </w:p>
    <w:tbl>
      <w:tblPr>
        <w:tblStyle w:val="a5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053"/>
      </w:tblGrid>
      <w:tr w:rsidR="006E31D3" w14:paraId="25CD228C" w14:textId="77777777" w:rsidTr="00C257D2">
        <w:tc>
          <w:tcPr>
            <w:tcW w:w="10053" w:type="dxa"/>
            <w:shd w:val="clear" w:color="auto" w:fill="FFFFFF" w:themeFill="background1"/>
          </w:tcPr>
          <w:p w14:paraId="6746E507" w14:textId="77777777" w:rsidR="006E31D3" w:rsidRPr="006E31D3" w:rsidRDefault="006E31D3" w:rsidP="006E31D3">
            <w:pPr>
              <w:spacing w:after="0" w:line="240" w:lineRule="auto"/>
              <w:rPr>
                <w:rStyle w:val="alt-edited"/>
                <w:sz w:val="20"/>
                <w:szCs w:val="20"/>
              </w:rPr>
            </w:pPr>
            <w:r>
              <w:rPr>
                <w:rStyle w:val="alt-edited"/>
                <w:sz w:val="24"/>
                <w:szCs w:val="24"/>
              </w:rPr>
              <w:t>Виконуйте</w:t>
            </w:r>
            <w:r w:rsidRPr="00EF3FB4">
              <w:rPr>
                <w:rStyle w:val="alt-edited"/>
                <w:sz w:val="24"/>
                <w:szCs w:val="24"/>
              </w:rPr>
              <w:t xml:space="preserve"> за методологією EUCAST для невибагливих організмів (</w:t>
            </w:r>
            <w:r>
              <w:rPr>
                <w:rStyle w:val="alt-edited"/>
                <w:sz w:val="24"/>
                <w:szCs w:val="24"/>
              </w:rPr>
              <w:t>МХ</w:t>
            </w:r>
            <w:r w:rsidRPr="00EF3FB4">
              <w:rPr>
                <w:rStyle w:val="alt-edited"/>
                <w:sz w:val="24"/>
                <w:szCs w:val="24"/>
              </w:rPr>
              <w:t xml:space="preserve"> бульйон і агар). Короткі описи MI</w:t>
            </w:r>
            <w:r>
              <w:rPr>
                <w:rStyle w:val="alt-edited"/>
                <w:sz w:val="24"/>
                <w:szCs w:val="24"/>
              </w:rPr>
              <w:t>К</w:t>
            </w:r>
            <w:r w:rsidRPr="00EF3FB4">
              <w:rPr>
                <w:rStyle w:val="alt-edited"/>
                <w:sz w:val="24"/>
                <w:szCs w:val="24"/>
              </w:rPr>
              <w:t xml:space="preserve"> і диско</w:t>
            </w:r>
            <w:r>
              <w:rPr>
                <w:rStyle w:val="alt-edited"/>
                <w:sz w:val="24"/>
                <w:szCs w:val="24"/>
              </w:rPr>
              <w:t>-</w:t>
            </w:r>
            <w:r w:rsidRPr="00EF3FB4">
              <w:rPr>
                <w:rStyle w:val="alt-edited"/>
                <w:sz w:val="24"/>
                <w:szCs w:val="24"/>
              </w:rPr>
              <w:t>дифузі</w:t>
            </w:r>
            <w:r>
              <w:rPr>
                <w:rStyle w:val="alt-edited"/>
                <w:sz w:val="24"/>
                <w:szCs w:val="24"/>
              </w:rPr>
              <w:t>йної</w:t>
            </w:r>
            <w:r w:rsidRPr="00EF3FB4">
              <w:rPr>
                <w:rStyle w:val="alt-edited"/>
                <w:sz w:val="24"/>
                <w:szCs w:val="24"/>
              </w:rPr>
              <w:t xml:space="preserve"> методологі</w:t>
            </w:r>
            <w:r>
              <w:rPr>
                <w:rStyle w:val="alt-edited"/>
                <w:sz w:val="24"/>
                <w:szCs w:val="24"/>
              </w:rPr>
              <w:t>й</w:t>
            </w:r>
            <w:r w:rsidRPr="00EF3FB4">
              <w:rPr>
                <w:rStyle w:val="alt-edited"/>
                <w:sz w:val="24"/>
                <w:szCs w:val="24"/>
              </w:rPr>
              <w:t xml:space="preserve"> див. у таблицях </w:t>
            </w:r>
            <w:r>
              <w:rPr>
                <w:rStyle w:val="alt-edited"/>
                <w:sz w:val="24"/>
                <w:szCs w:val="24"/>
              </w:rPr>
              <w:t>граничних значень</w:t>
            </w:r>
            <w:r w:rsidRPr="00EF3FB4">
              <w:rPr>
                <w:rStyle w:val="alt-edited"/>
                <w:sz w:val="24"/>
                <w:szCs w:val="24"/>
              </w:rPr>
              <w:t xml:space="preserve"> EUCAST</w:t>
            </w:r>
          </w:p>
        </w:tc>
      </w:tr>
    </w:tbl>
    <w:p w14:paraId="49B32901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</w:p>
    <w:p w14:paraId="7938E486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Escherichia coli </w:t>
      </w:r>
      <w:r w:rsidRPr="000B219F">
        <w:rPr>
          <w:b/>
          <w:sz w:val="24"/>
          <w:szCs w:val="24"/>
        </w:rPr>
        <w:t>ATCC 35218</w:t>
      </w:r>
    </w:p>
    <w:p w14:paraId="16A3EEBB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11954, CIP 102181</w:t>
      </w:r>
      <w:r w:rsidRPr="006E31D3">
        <w:rPr>
          <w:b/>
          <w:color w:val="000000" w:themeColor="text1"/>
          <w:sz w:val="20"/>
          <w:szCs w:val="20"/>
        </w:rPr>
        <w:t>, DSM 5923</w:t>
      </w:r>
      <w:r w:rsidRPr="00C8257A">
        <w:rPr>
          <w:b/>
          <w:sz w:val="20"/>
          <w:szCs w:val="20"/>
        </w:rPr>
        <w:t>,</w:t>
      </w:r>
      <w:r w:rsidRPr="000B219F">
        <w:rPr>
          <w:b/>
          <w:sz w:val="20"/>
          <w:szCs w:val="20"/>
        </w:rPr>
        <w:t xml:space="preserve"> CCUG 30600, CECT 943)</w:t>
      </w:r>
    </w:p>
    <w:p w14:paraId="2A0A2DC3" w14:textId="77777777" w:rsidR="00326DD0" w:rsidRDefault="00326DD0" w:rsidP="00326DD0">
      <w:pPr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</w:rPr>
        <w:t xml:space="preserve">TEM-1 штам, що продукує β-лактамазу (не ESBL) 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701"/>
        <w:gridCol w:w="1134"/>
        <w:gridCol w:w="1560"/>
        <w:gridCol w:w="1701"/>
      </w:tblGrid>
      <w:tr w:rsidR="00326DD0" w:rsidRPr="000B219F" w14:paraId="6D2F3544" w14:textId="77777777" w:rsidTr="000F254A">
        <w:trPr>
          <w:trHeight w:hRule="exact" w:val="333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8A63A9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E31B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664C3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5C04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326DD0" w:rsidRPr="000B219F" w14:paraId="2C85F376" w14:textId="77777777" w:rsidTr="000F254A">
        <w:trPr>
          <w:trHeight w:hRule="exact" w:val="267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B761A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E9BC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B4DC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3AA6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C11F9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A42E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326DD0" w:rsidRPr="000B219F" w14:paraId="2CFBA237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D9B14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Амоксіцилін-клавуланат</w:t>
            </w:r>
            <w:r w:rsidRPr="000B219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7318E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8-16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0536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4-32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B7FD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20-10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C324A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19-20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620F8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17-22</w:t>
            </w:r>
            <w:r w:rsidRPr="000B219F">
              <w:rPr>
                <w:w w:val="90"/>
                <w:sz w:val="20"/>
                <w:szCs w:val="20"/>
                <w:vertAlign w:val="superscript"/>
              </w:rPr>
              <w:t>4</w:t>
            </w:r>
          </w:p>
        </w:tc>
      </w:tr>
      <w:tr w:rsidR="00326DD0" w:rsidRPr="000B219F" w14:paraId="4C254733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8AD37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Ампіцилін-сульбактам</w:t>
            </w:r>
            <w:r w:rsidRPr="000B219F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FAB5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32-64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BCEF0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16-128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2B2295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10-10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DA80B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88334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13-19</w:t>
            </w:r>
            <w:r w:rsidRPr="000B219F">
              <w:rPr>
                <w:w w:val="90"/>
                <w:sz w:val="20"/>
                <w:szCs w:val="20"/>
                <w:vertAlign w:val="superscript"/>
              </w:rPr>
              <w:t>4</w:t>
            </w:r>
          </w:p>
        </w:tc>
      </w:tr>
      <w:tr w:rsidR="00326DD0" w:rsidRPr="000B219F" w14:paraId="3BED7EA8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293FC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 xml:space="preserve">Цефтолозан-тазобактам </w:t>
            </w:r>
            <w:r w:rsidRPr="000B219F">
              <w:rPr>
                <w:sz w:val="20"/>
                <w:szCs w:val="20"/>
                <w:vertAlign w:val="superscript"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07D6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0B219F">
              <w:rPr>
                <w:bCs/>
                <w:iCs/>
                <w:w w:val="90"/>
                <w:sz w:val="20"/>
                <w:szCs w:val="20"/>
              </w:rPr>
              <w:t>0,125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69BAC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0B219F">
              <w:rPr>
                <w:bCs/>
                <w:iCs/>
                <w:w w:val="90"/>
                <w:sz w:val="20"/>
                <w:szCs w:val="20"/>
              </w:rPr>
              <w:t>0,06-0,25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9F007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w w:val="90"/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30-10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E2573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8750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w w:val="90"/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25-31</w:t>
            </w:r>
          </w:p>
        </w:tc>
      </w:tr>
      <w:tr w:rsidR="00326DD0" w:rsidRPr="000B219F" w14:paraId="2C3B651B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20BDF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Піперацилін-тазобактам</w:t>
            </w:r>
            <w:r w:rsidRPr="000B219F">
              <w:rPr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4526C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7ABAB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0,5-2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A1B9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30-6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1EDB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8EC3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21-27</w:t>
            </w:r>
          </w:p>
        </w:tc>
      </w:tr>
      <w:tr w:rsidR="00326DD0" w:rsidRPr="000B219F" w14:paraId="34DC1D88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2963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Тікарцилін-клавуланат</w:t>
            </w:r>
            <w:r w:rsidRPr="000B219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8F0C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E8E7D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8-32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3FBA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75-10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90A0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F1C33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21-25</w:t>
            </w:r>
          </w:p>
        </w:tc>
      </w:tr>
    </w:tbl>
    <w:p w14:paraId="7B65B58E" w14:textId="77777777" w:rsidR="00326DD0" w:rsidRPr="000B219F" w:rsidRDefault="00326DD0" w:rsidP="00326DD0">
      <w:pPr>
        <w:spacing w:after="0" w:line="240" w:lineRule="auto"/>
      </w:pPr>
    </w:p>
    <w:p w14:paraId="07F30FE9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Klebsiella pneumoniae </w:t>
      </w:r>
      <w:r w:rsidRPr="000B219F">
        <w:rPr>
          <w:b/>
          <w:sz w:val="24"/>
          <w:szCs w:val="24"/>
        </w:rPr>
        <w:t>ATCC 700603</w:t>
      </w:r>
      <w:r w:rsidR="00902B1C">
        <w:rPr>
          <w:b/>
          <w:sz w:val="24"/>
          <w:szCs w:val="24"/>
        </w:rPr>
        <w:t>*</w:t>
      </w:r>
    </w:p>
    <w:p w14:paraId="12B612EC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13368, CCUG 45421, CECT 7787)</w:t>
      </w:r>
    </w:p>
    <w:p w14:paraId="6E00A0D4" w14:textId="77777777" w:rsidR="00326DD0" w:rsidRDefault="00326DD0" w:rsidP="00326DD0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0B219F">
        <w:rPr>
          <w:rFonts w:ascii="Times New Roman" w:hAnsi="Times New Roman" w:cs="Times New Roman"/>
          <w:color w:val="auto"/>
          <w:sz w:val="20"/>
          <w:szCs w:val="20"/>
        </w:rPr>
        <w:t>продуцент ESBL (SHV-18)</w:t>
      </w:r>
    </w:p>
    <w:p w14:paraId="2926CE97" w14:textId="77777777" w:rsidR="00902B1C" w:rsidRPr="000B219F" w:rsidRDefault="00902B1C" w:rsidP="00326DD0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32CFB">
        <w:rPr>
          <w:rFonts w:ascii="Times New Roman" w:hAnsi="Times New Roman" w:cs="Times New Roman"/>
          <w:color w:val="auto"/>
          <w:sz w:val="20"/>
          <w:szCs w:val="20"/>
        </w:rPr>
        <w:t>*</w:t>
      </w:r>
      <w:r w:rsidRPr="00732CFB">
        <w:t xml:space="preserve"> </w:t>
      </w:r>
      <w:r w:rsidRPr="00732CFB">
        <w:rPr>
          <w:rFonts w:ascii="Times New Roman" w:hAnsi="Times New Roman" w:cs="Times New Roman"/>
          <w:color w:val="auto"/>
          <w:sz w:val="20"/>
          <w:szCs w:val="20"/>
        </w:rPr>
        <w:t>Для цього штаму зазвичай спостерігають два типи колоній, які слід включати під час культивування та тестування штаму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701"/>
        <w:gridCol w:w="1134"/>
        <w:gridCol w:w="1560"/>
        <w:gridCol w:w="1701"/>
      </w:tblGrid>
      <w:tr w:rsidR="00326DD0" w:rsidRPr="000B219F" w14:paraId="28C13379" w14:textId="77777777" w:rsidTr="000F254A">
        <w:trPr>
          <w:trHeight w:hRule="exact" w:val="333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D04E25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2D2B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6B425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D383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326DD0" w:rsidRPr="000B219F" w14:paraId="50DF464A" w14:textId="77777777" w:rsidTr="000F254A">
        <w:trPr>
          <w:trHeight w:hRule="exact" w:val="267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07EFA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4046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8C2A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AF2F3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4436D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B87A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C257D2" w:rsidRPr="00515A19" w14:paraId="5415C1E3" w14:textId="77777777" w:rsidTr="00515A19">
        <w:trPr>
          <w:trHeight w:hRule="exact" w:val="267"/>
        </w:trPr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9C51C9" w14:textId="77AF1827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Азтреонам-авібактам</w:t>
            </w:r>
            <w:r w:rsidRPr="00515A19">
              <w:rPr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A3322" w14:textId="552F06B1" w:rsidR="00C257D2" w:rsidRPr="00515A19" w:rsidRDefault="00C257D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0.125-0.25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87226" w14:textId="082085E7" w:rsidR="00C257D2" w:rsidRPr="00515A19" w:rsidRDefault="00C257D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0.06-0.5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8FEAA0" w14:textId="62BD9AF9" w:rsidR="00C257D2" w:rsidRPr="00515A19" w:rsidRDefault="00C257D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30-20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28FFA0" w14:textId="1EEF3B2B" w:rsidR="00C257D2" w:rsidRPr="00515A19" w:rsidRDefault="00C257D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E36E92" w14:textId="5ABDABFF" w:rsidR="00C257D2" w:rsidRPr="00515A19" w:rsidRDefault="00C257D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26-32</w:t>
            </w:r>
          </w:p>
        </w:tc>
      </w:tr>
      <w:tr w:rsidR="00326DD0" w:rsidRPr="00515A19" w14:paraId="22F72DA1" w14:textId="77777777" w:rsidTr="000F254A">
        <w:trPr>
          <w:trHeight w:hRule="exact" w:val="267"/>
        </w:trPr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86910" w14:textId="77777777" w:rsidR="00326DD0" w:rsidRPr="00515A19" w:rsidRDefault="00326DD0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Цефтазидим-авібактам</w:t>
            </w:r>
            <w:r w:rsidRPr="00515A19">
              <w:rPr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35F09" w14:textId="77777777" w:rsidR="00326DD0" w:rsidRPr="00515A19" w:rsidRDefault="00326DD0" w:rsidP="00515A19">
            <w:pPr>
              <w:spacing w:after="0" w:line="240" w:lineRule="auto"/>
              <w:jc w:val="center"/>
              <w:rPr>
                <w:bCs/>
                <w:w w:val="89"/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0,5-1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1960B" w14:textId="77777777" w:rsidR="00326DD0" w:rsidRPr="00515A19" w:rsidRDefault="00326DD0" w:rsidP="00515A19">
            <w:pPr>
              <w:spacing w:after="0" w:line="240" w:lineRule="auto"/>
              <w:jc w:val="center"/>
              <w:rPr>
                <w:bCs/>
                <w:spacing w:val="-2"/>
                <w:w w:val="89"/>
                <w:sz w:val="20"/>
                <w:szCs w:val="20"/>
              </w:rPr>
            </w:pPr>
            <w:r w:rsidRPr="00515A19">
              <w:rPr>
                <w:bCs/>
                <w:spacing w:val="-2"/>
                <w:w w:val="89"/>
                <w:sz w:val="20"/>
                <w:szCs w:val="20"/>
              </w:rPr>
              <w:t>0,25-2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5D933" w14:textId="77777777" w:rsidR="00326DD0" w:rsidRPr="00515A19" w:rsidRDefault="00326DD0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10-4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A2BA8" w14:textId="77777777" w:rsidR="00326DD0" w:rsidRPr="00515A19" w:rsidRDefault="00326DD0" w:rsidP="00515A19">
            <w:pPr>
              <w:spacing w:after="0" w:line="240" w:lineRule="auto"/>
              <w:jc w:val="center"/>
              <w:rPr>
                <w:b/>
                <w:bCs/>
                <w:i/>
                <w:w w:val="89"/>
                <w:sz w:val="20"/>
                <w:szCs w:val="20"/>
              </w:rPr>
            </w:pPr>
            <w:r w:rsidRPr="00515A19">
              <w:rPr>
                <w:b/>
                <w:bCs/>
                <w:i/>
                <w:w w:val="89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9935D" w14:textId="77777777" w:rsidR="00326DD0" w:rsidRPr="00515A19" w:rsidRDefault="00326DD0" w:rsidP="00515A19">
            <w:pPr>
              <w:spacing w:after="0" w:line="240" w:lineRule="auto"/>
              <w:jc w:val="center"/>
              <w:rPr>
                <w:b/>
                <w:bCs/>
                <w:i/>
                <w:spacing w:val="-2"/>
                <w:w w:val="89"/>
                <w:sz w:val="20"/>
                <w:szCs w:val="20"/>
              </w:rPr>
            </w:pPr>
            <w:r w:rsidRPr="00515A19">
              <w:rPr>
                <w:b/>
                <w:bCs/>
                <w:i/>
                <w:spacing w:val="-2"/>
                <w:w w:val="89"/>
                <w:sz w:val="20"/>
                <w:szCs w:val="20"/>
              </w:rPr>
              <w:t>18-24</w:t>
            </w:r>
          </w:p>
        </w:tc>
      </w:tr>
      <w:tr w:rsidR="00326DD0" w:rsidRPr="00515A19" w14:paraId="3FB2AD2E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9E40F7" w14:textId="77777777" w:rsidR="00326DD0" w:rsidRPr="00515A19" w:rsidRDefault="00326DD0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Цефтолозан-тазобактам</w:t>
            </w:r>
            <w:r w:rsidRPr="00515A19">
              <w:rPr>
                <w:sz w:val="20"/>
                <w:szCs w:val="20"/>
                <w:vertAlign w:val="superscript"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2F4EDF" w14:textId="77777777" w:rsidR="00326DD0" w:rsidRPr="00515A19" w:rsidRDefault="00326DD0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0,125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F1A6B1" w14:textId="77777777" w:rsidR="00326DD0" w:rsidRPr="00515A19" w:rsidRDefault="00326DD0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0,06-0,25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49A81" w14:textId="77777777" w:rsidR="00326DD0" w:rsidRPr="00515A19" w:rsidRDefault="00326DD0" w:rsidP="00515A19">
            <w:pPr>
              <w:spacing w:after="0" w:line="240" w:lineRule="auto"/>
              <w:jc w:val="center"/>
              <w:rPr>
                <w:w w:val="90"/>
                <w:sz w:val="20"/>
                <w:szCs w:val="20"/>
              </w:rPr>
            </w:pPr>
            <w:r w:rsidRPr="00515A19">
              <w:rPr>
                <w:w w:val="90"/>
                <w:sz w:val="20"/>
                <w:szCs w:val="20"/>
              </w:rPr>
              <w:t>30-10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84EA3" w14:textId="77777777" w:rsidR="00326DD0" w:rsidRPr="00515A19" w:rsidRDefault="00326DD0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ED7BC9" w14:textId="77777777" w:rsidR="00326DD0" w:rsidRPr="00515A19" w:rsidRDefault="00326DD0" w:rsidP="00515A19">
            <w:pPr>
              <w:spacing w:after="0" w:line="240" w:lineRule="auto"/>
              <w:jc w:val="center"/>
              <w:rPr>
                <w:w w:val="90"/>
                <w:sz w:val="20"/>
                <w:szCs w:val="20"/>
              </w:rPr>
            </w:pPr>
            <w:r w:rsidRPr="00515A19">
              <w:rPr>
                <w:w w:val="90"/>
                <w:sz w:val="20"/>
                <w:szCs w:val="20"/>
              </w:rPr>
              <w:t>25-31</w:t>
            </w:r>
          </w:p>
        </w:tc>
      </w:tr>
      <w:tr w:rsidR="00326DD0" w:rsidRPr="00515A19" w14:paraId="30BDCBFF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AA8B69" w14:textId="77777777" w:rsidR="00326DD0" w:rsidRPr="00515A19" w:rsidRDefault="00326DD0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 xml:space="preserve">Піперацилін-тазобактам </w:t>
            </w:r>
            <w:r w:rsidRPr="00515A19">
              <w:rPr>
                <w:sz w:val="20"/>
                <w:szCs w:val="20"/>
                <w:vertAlign w:val="superscript"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322D8" w14:textId="77777777" w:rsidR="00326DD0" w:rsidRPr="00515A19" w:rsidRDefault="00326DD0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4CA14B" w14:textId="77777777" w:rsidR="00326DD0" w:rsidRPr="00515A19" w:rsidRDefault="00326DD0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8-32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49881" w14:textId="77777777" w:rsidR="00326DD0" w:rsidRPr="00515A19" w:rsidRDefault="00326DD0" w:rsidP="00515A19">
            <w:pPr>
              <w:spacing w:after="0" w:line="240" w:lineRule="auto"/>
              <w:jc w:val="center"/>
              <w:rPr>
                <w:w w:val="90"/>
                <w:sz w:val="20"/>
                <w:szCs w:val="20"/>
              </w:rPr>
            </w:pPr>
            <w:r w:rsidRPr="00515A19">
              <w:rPr>
                <w:w w:val="90"/>
                <w:sz w:val="20"/>
                <w:szCs w:val="20"/>
              </w:rPr>
              <w:t>30-6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EB7A09" w14:textId="77777777" w:rsidR="00326DD0" w:rsidRPr="00515A19" w:rsidRDefault="00326DD0" w:rsidP="00515A19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515A19">
              <w:rPr>
                <w:b/>
                <w:i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B577B3" w14:textId="77777777" w:rsidR="00326DD0" w:rsidRPr="00515A19" w:rsidRDefault="00326DD0" w:rsidP="00515A19">
            <w:pPr>
              <w:spacing w:after="0" w:line="240" w:lineRule="auto"/>
              <w:jc w:val="center"/>
              <w:rPr>
                <w:b/>
                <w:i/>
                <w:w w:val="90"/>
                <w:sz w:val="20"/>
                <w:szCs w:val="20"/>
              </w:rPr>
            </w:pPr>
            <w:r w:rsidRPr="00515A19">
              <w:rPr>
                <w:b/>
                <w:i/>
                <w:w w:val="90"/>
                <w:sz w:val="20"/>
                <w:szCs w:val="20"/>
              </w:rPr>
              <w:t>14-20</w:t>
            </w:r>
          </w:p>
        </w:tc>
      </w:tr>
    </w:tbl>
    <w:p w14:paraId="7C47B16D" w14:textId="77777777" w:rsidR="00326DD0" w:rsidRPr="00515A19" w:rsidRDefault="00326DD0" w:rsidP="00515A19">
      <w:pPr>
        <w:spacing w:after="0" w:line="240" w:lineRule="auto"/>
        <w:rPr>
          <w:b/>
          <w:i/>
          <w:sz w:val="24"/>
          <w:szCs w:val="24"/>
        </w:rPr>
      </w:pPr>
    </w:p>
    <w:p w14:paraId="656EA0DA" w14:textId="77777777" w:rsidR="00E95282" w:rsidRPr="00515A19" w:rsidRDefault="00E95282" w:rsidP="00515A19">
      <w:pPr>
        <w:spacing w:after="0" w:line="240" w:lineRule="auto"/>
        <w:rPr>
          <w:b/>
          <w:sz w:val="24"/>
          <w:szCs w:val="24"/>
        </w:rPr>
      </w:pPr>
      <w:r w:rsidRPr="00515A19">
        <w:rPr>
          <w:b/>
          <w:i/>
          <w:sz w:val="24"/>
          <w:szCs w:val="24"/>
        </w:rPr>
        <w:t xml:space="preserve">Klebsiella pneumoniae </w:t>
      </w:r>
      <w:r w:rsidRPr="00515A19">
        <w:rPr>
          <w:b/>
          <w:sz w:val="24"/>
          <w:szCs w:val="24"/>
        </w:rPr>
        <w:t>ATCC ВАА-2814</w:t>
      </w:r>
    </w:p>
    <w:p w14:paraId="601DA795" w14:textId="77777777" w:rsidR="00E95282" w:rsidRPr="00515A19" w:rsidRDefault="00E95282" w:rsidP="00515A19">
      <w:pPr>
        <w:spacing w:after="0" w:line="240" w:lineRule="auto"/>
        <w:rPr>
          <w:sz w:val="20"/>
          <w:szCs w:val="20"/>
          <w:lang w:eastAsia="uk-UA"/>
        </w:rPr>
      </w:pPr>
      <w:r w:rsidRPr="00515A19">
        <w:rPr>
          <w:sz w:val="20"/>
          <w:szCs w:val="20"/>
          <w:lang w:eastAsia="uk-UA"/>
        </w:rPr>
        <w:t>KPC-3, SHV-11 та TEM-1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701"/>
        <w:gridCol w:w="1134"/>
        <w:gridCol w:w="1560"/>
        <w:gridCol w:w="1701"/>
      </w:tblGrid>
      <w:tr w:rsidR="00E95282" w:rsidRPr="00515A19" w14:paraId="1EF9A70C" w14:textId="77777777" w:rsidTr="008E3D59">
        <w:trPr>
          <w:trHeight w:hRule="exact" w:val="333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B2D78B" w14:textId="77777777" w:rsidR="00E95282" w:rsidRPr="00515A19" w:rsidRDefault="00E9528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3D63A" w14:textId="77777777" w:rsidR="00E95282" w:rsidRPr="00515A19" w:rsidRDefault="00E9528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3E23BF" w14:textId="77777777" w:rsidR="00E95282" w:rsidRPr="00515A19" w:rsidRDefault="00E9528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E2476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E95282" w:rsidRPr="00515A19" w14:paraId="39B91AA4" w14:textId="77777777" w:rsidTr="008E3D59">
        <w:trPr>
          <w:trHeight w:hRule="exact" w:val="267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A4B94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24CE6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CEF1E" w14:textId="77777777" w:rsidR="00E95282" w:rsidRPr="00515A19" w:rsidRDefault="00E9528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515A19">
              <w:rPr>
                <w:bCs/>
                <w:w w:val="89"/>
                <w:sz w:val="20"/>
                <w:szCs w:val="20"/>
              </w:rPr>
              <w:t>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E2A63" w14:textId="77777777" w:rsidR="00E95282" w:rsidRPr="00515A19" w:rsidRDefault="00E9528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D05A9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EFB3E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515A19">
              <w:rPr>
                <w:bCs/>
                <w:w w:val="89"/>
                <w:sz w:val="20"/>
                <w:szCs w:val="20"/>
              </w:rPr>
              <w:t>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95282" w:rsidRPr="00515A19" w14:paraId="2A271CAD" w14:textId="77777777" w:rsidTr="00732CFB">
        <w:trPr>
          <w:trHeight w:hRule="exact" w:val="267"/>
        </w:trPr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FEA5C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Іміпенем-релебактам</w:t>
            </w:r>
            <w:r w:rsidRPr="00515A19">
              <w:rPr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0E9620" w14:textId="77777777" w:rsidR="00E95282" w:rsidRPr="00515A19" w:rsidRDefault="00E9528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0,125</w:t>
            </w:r>
            <w:r w:rsidR="00806920" w:rsidRPr="00515A19">
              <w:rPr>
                <w:sz w:val="20"/>
                <w:szCs w:val="20"/>
              </w:rPr>
              <w:t>-0,25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A22723" w14:textId="77777777" w:rsidR="00E95282" w:rsidRPr="00515A19" w:rsidRDefault="00E9528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0,06-0,5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C43790" w14:textId="77777777" w:rsidR="00E95282" w:rsidRPr="00515A19" w:rsidRDefault="00806920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10-25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9484F4" w14:textId="77777777" w:rsidR="00E95282" w:rsidRPr="00515A19" w:rsidRDefault="00806920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BD3F02" w14:textId="77777777" w:rsidR="00E95282" w:rsidRPr="00515A19" w:rsidRDefault="00806920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22-28</w:t>
            </w:r>
          </w:p>
        </w:tc>
      </w:tr>
      <w:tr w:rsidR="00E95282" w:rsidRPr="00515A19" w14:paraId="2137D4A4" w14:textId="77777777" w:rsidTr="00515A19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3D05F" w14:textId="77777777" w:rsidR="00E95282" w:rsidRPr="00515A19" w:rsidRDefault="00E9528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Меропенем-ваборбактам</w:t>
            </w:r>
            <w:r w:rsidRPr="00515A19">
              <w:rPr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D96D8" w14:textId="77777777" w:rsidR="00E95282" w:rsidRPr="00515A19" w:rsidRDefault="00E9528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F09724" w14:textId="77777777" w:rsidR="00E95282" w:rsidRPr="00515A19" w:rsidRDefault="00E95282" w:rsidP="00515A19">
            <w:pPr>
              <w:spacing w:after="0" w:line="240" w:lineRule="auto"/>
              <w:jc w:val="center"/>
              <w:rPr>
                <w:bCs/>
                <w:iCs/>
                <w:w w:val="90"/>
                <w:sz w:val="20"/>
                <w:szCs w:val="20"/>
              </w:rPr>
            </w:pPr>
            <w:r w:rsidRPr="00515A19">
              <w:rPr>
                <w:bCs/>
                <w:iCs/>
                <w:w w:val="90"/>
                <w:sz w:val="20"/>
                <w:szCs w:val="20"/>
              </w:rPr>
              <w:t>0,125-0,5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2FC2B" w14:textId="77777777" w:rsidR="00E95282" w:rsidRPr="00515A19" w:rsidRDefault="00732CFB" w:rsidP="00515A19">
            <w:pPr>
              <w:spacing w:after="0" w:line="240" w:lineRule="auto"/>
              <w:jc w:val="center"/>
              <w:rPr>
                <w:w w:val="90"/>
                <w:sz w:val="20"/>
                <w:szCs w:val="20"/>
              </w:rPr>
            </w:pPr>
            <w:r w:rsidRPr="00515A19">
              <w:rPr>
                <w:w w:val="90"/>
                <w:sz w:val="20"/>
                <w:szCs w:val="20"/>
              </w:rPr>
              <w:t>20-10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0F162" w14:textId="77777777" w:rsidR="00E95282" w:rsidRPr="00515A19" w:rsidRDefault="00732CFB" w:rsidP="00515A19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515A19">
              <w:rPr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692EDF" w14:textId="77777777" w:rsidR="00E95282" w:rsidRPr="00515A19" w:rsidRDefault="00732CFB" w:rsidP="00515A19">
            <w:pPr>
              <w:spacing w:after="0" w:line="240" w:lineRule="auto"/>
              <w:jc w:val="center"/>
              <w:rPr>
                <w:b/>
                <w:i/>
                <w:w w:val="90"/>
                <w:sz w:val="20"/>
                <w:szCs w:val="20"/>
              </w:rPr>
            </w:pPr>
            <w:r w:rsidRPr="00515A19">
              <w:rPr>
                <w:b/>
                <w:i/>
                <w:w w:val="90"/>
                <w:sz w:val="20"/>
                <w:szCs w:val="20"/>
              </w:rPr>
              <w:t>15-21</w:t>
            </w:r>
          </w:p>
        </w:tc>
      </w:tr>
    </w:tbl>
    <w:p w14:paraId="75E550D2" w14:textId="77777777" w:rsidR="00E95282" w:rsidRPr="00515A19" w:rsidRDefault="00E95282" w:rsidP="00515A19">
      <w:pPr>
        <w:spacing w:after="0" w:line="240" w:lineRule="auto"/>
        <w:rPr>
          <w:b/>
          <w:i/>
          <w:sz w:val="24"/>
          <w:szCs w:val="24"/>
        </w:rPr>
      </w:pPr>
    </w:p>
    <w:p w14:paraId="01E00BC6" w14:textId="407FD9D7" w:rsidR="00C257D2" w:rsidRPr="00515A19" w:rsidRDefault="00C257D2" w:rsidP="00515A19">
      <w:pPr>
        <w:spacing w:after="0" w:line="240" w:lineRule="auto"/>
        <w:rPr>
          <w:b/>
          <w:sz w:val="24"/>
          <w:szCs w:val="24"/>
        </w:rPr>
      </w:pPr>
      <w:r w:rsidRPr="00515A19">
        <w:rPr>
          <w:b/>
          <w:i/>
          <w:sz w:val="24"/>
          <w:szCs w:val="24"/>
          <w:lang w:val="en-US"/>
        </w:rPr>
        <w:t>Escherichia coli</w:t>
      </w:r>
      <w:r w:rsidRPr="00515A19">
        <w:rPr>
          <w:b/>
          <w:i/>
          <w:sz w:val="24"/>
          <w:szCs w:val="24"/>
        </w:rPr>
        <w:t xml:space="preserve"> </w:t>
      </w:r>
      <w:r w:rsidRPr="00515A19">
        <w:rPr>
          <w:b/>
          <w:sz w:val="24"/>
          <w:szCs w:val="24"/>
          <w:lang w:val="en-US"/>
        </w:rPr>
        <w:t>NCTC 13353</w:t>
      </w:r>
    </w:p>
    <w:p w14:paraId="4EA3B0C9" w14:textId="1763F52E" w:rsidR="00515A19" w:rsidRPr="00515A19" w:rsidRDefault="00515A19" w:rsidP="00515A19">
      <w:pPr>
        <w:shd w:val="clear" w:color="auto" w:fill="FFFF99"/>
        <w:spacing w:after="0" w:line="240" w:lineRule="auto"/>
        <w:rPr>
          <w:sz w:val="20"/>
          <w:szCs w:val="20"/>
          <w:lang w:val="en-US" w:eastAsia="uk-UA"/>
        </w:rPr>
      </w:pPr>
      <w:r>
        <w:rPr>
          <w:sz w:val="20"/>
          <w:szCs w:val="20"/>
          <w:lang w:eastAsia="uk-UA"/>
        </w:rPr>
        <w:t>(СС</w:t>
      </w:r>
      <w:r>
        <w:rPr>
          <w:sz w:val="20"/>
          <w:szCs w:val="20"/>
          <w:lang w:val="en-US" w:eastAsia="uk-UA"/>
        </w:rPr>
        <w:t>UG 52544)</w:t>
      </w:r>
    </w:p>
    <w:p w14:paraId="0B3067A0" w14:textId="4EA94407" w:rsidR="00C257D2" w:rsidRPr="00515A19" w:rsidRDefault="00C257D2" w:rsidP="00515A19">
      <w:pPr>
        <w:spacing w:after="0" w:line="240" w:lineRule="auto"/>
        <w:rPr>
          <w:sz w:val="20"/>
          <w:szCs w:val="20"/>
          <w:lang w:val="en-US" w:eastAsia="uk-UA"/>
        </w:rPr>
      </w:pPr>
      <w:r w:rsidRPr="00515A19">
        <w:rPr>
          <w:sz w:val="20"/>
          <w:szCs w:val="20"/>
          <w:lang w:val="en-US" w:eastAsia="uk-UA"/>
        </w:rPr>
        <w:t xml:space="preserve">CTX-M-15 </w:t>
      </w:r>
      <w:r w:rsidRPr="00515A19">
        <w:rPr>
          <w:sz w:val="20"/>
          <w:szCs w:val="20"/>
          <w:lang w:eastAsia="uk-UA"/>
        </w:rPr>
        <w:t>та</w:t>
      </w:r>
      <w:r w:rsidRPr="00515A19">
        <w:rPr>
          <w:sz w:val="20"/>
          <w:szCs w:val="20"/>
          <w:lang w:val="en-US" w:eastAsia="uk-UA"/>
        </w:rPr>
        <w:t xml:space="preserve"> OXA-1</w:t>
      </w:r>
    </w:p>
    <w:tbl>
      <w:tblPr>
        <w:tblW w:w="102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1701"/>
        <w:gridCol w:w="1134"/>
        <w:gridCol w:w="1560"/>
        <w:gridCol w:w="1701"/>
      </w:tblGrid>
      <w:tr w:rsidR="00C257D2" w:rsidRPr="00515A19" w14:paraId="150A1D4C" w14:textId="77777777" w:rsidTr="00C257D2">
        <w:trPr>
          <w:trHeight w:hRule="exact" w:val="333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041D8C" w14:textId="77777777" w:rsidR="00C257D2" w:rsidRPr="00515A19" w:rsidRDefault="00C257D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E6C13" w14:textId="77777777" w:rsidR="00C257D2" w:rsidRPr="00515A19" w:rsidRDefault="00C257D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0B4F8DC" w14:textId="77777777" w:rsidR="00C257D2" w:rsidRPr="00515A19" w:rsidRDefault="00C257D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BCF3C" w14:textId="77777777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C257D2" w:rsidRPr="00515A19" w14:paraId="1BCA8BA2" w14:textId="77777777" w:rsidTr="00C257D2">
        <w:trPr>
          <w:trHeight w:hRule="exact" w:val="267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2A0AF" w14:textId="77777777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B3CA2" w14:textId="77777777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1CB46" w14:textId="77777777" w:rsidR="00C257D2" w:rsidRPr="00515A19" w:rsidRDefault="00C257D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A19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515A19">
              <w:rPr>
                <w:bCs/>
                <w:w w:val="89"/>
                <w:sz w:val="20"/>
                <w:szCs w:val="20"/>
              </w:rPr>
              <w:t>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00DA7" w14:textId="77777777" w:rsidR="00C257D2" w:rsidRPr="00515A19" w:rsidRDefault="00C257D2" w:rsidP="00515A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8959C" w14:textId="77777777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068A1" w14:textId="77777777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515A19">
              <w:rPr>
                <w:bCs/>
                <w:w w:val="89"/>
                <w:sz w:val="20"/>
                <w:szCs w:val="20"/>
              </w:rPr>
              <w:t>значення</w:t>
            </w:r>
            <w:r w:rsidRPr="00515A19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C257D2" w:rsidRPr="000B219F" w14:paraId="351D5A53" w14:textId="77777777" w:rsidTr="00515A19">
        <w:trPr>
          <w:trHeight w:hRule="exact" w:val="267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B8098" w14:textId="7AA1DEFA" w:rsidR="00C257D2" w:rsidRPr="00515A19" w:rsidRDefault="00C257D2" w:rsidP="00515A19">
            <w:pPr>
              <w:spacing w:after="0" w:line="240" w:lineRule="auto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Цефепім-енметазобактам</w:t>
            </w:r>
            <w:r w:rsidRPr="00515A19">
              <w:rPr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130A6" w14:textId="3B7D8FD9" w:rsidR="00C257D2" w:rsidRPr="00515A19" w:rsidRDefault="00C257D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0.06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93F338" w14:textId="4C48ACFD" w:rsidR="00C257D2" w:rsidRPr="00515A19" w:rsidRDefault="00C257D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0.03-0.125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69DE9" w14:textId="6604B581" w:rsidR="00C257D2" w:rsidRPr="00515A19" w:rsidRDefault="00C257D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30-20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4C324" w14:textId="6035620E" w:rsidR="00C257D2" w:rsidRPr="00515A19" w:rsidRDefault="00C257D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FF3192" w14:textId="39A2E833" w:rsidR="00C257D2" w:rsidRPr="00C257D2" w:rsidRDefault="00C257D2" w:rsidP="00515A19">
            <w:pPr>
              <w:jc w:val="center"/>
              <w:rPr>
                <w:sz w:val="20"/>
                <w:szCs w:val="20"/>
              </w:rPr>
            </w:pPr>
            <w:r w:rsidRPr="00515A19">
              <w:rPr>
                <w:sz w:val="20"/>
                <w:szCs w:val="20"/>
              </w:rPr>
              <w:t>27-33</w:t>
            </w:r>
          </w:p>
        </w:tc>
      </w:tr>
    </w:tbl>
    <w:p w14:paraId="0CBBF4F2" w14:textId="77777777" w:rsidR="00C257D2" w:rsidRDefault="00C257D2" w:rsidP="00326DD0">
      <w:pPr>
        <w:spacing w:after="0" w:line="240" w:lineRule="auto"/>
        <w:rPr>
          <w:b/>
          <w:i/>
          <w:sz w:val="24"/>
          <w:szCs w:val="24"/>
        </w:rPr>
      </w:pPr>
    </w:p>
    <w:p w14:paraId="2C64AF61" w14:textId="77777777" w:rsidR="00C257D2" w:rsidRDefault="00C257D2" w:rsidP="00326DD0">
      <w:pPr>
        <w:spacing w:after="0" w:line="240" w:lineRule="auto"/>
        <w:rPr>
          <w:b/>
          <w:i/>
          <w:sz w:val="24"/>
          <w:szCs w:val="24"/>
        </w:rPr>
      </w:pPr>
    </w:p>
    <w:p w14:paraId="795A7FCC" w14:textId="3F7952A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Staphylococcus aureus </w:t>
      </w:r>
      <w:r w:rsidR="00290A69">
        <w:rPr>
          <w:b/>
          <w:sz w:val="24"/>
          <w:szCs w:val="24"/>
        </w:rPr>
        <w:t>АТС</w:t>
      </w:r>
      <w:r w:rsidRPr="000B219F">
        <w:rPr>
          <w:b/>
          <w:sz w:val="24"/>
          <w:szCs w:val="24"/>
        </w:rPr>
        <w:t>C 29213</w:t>
      </w:r>
    </w:p>
    <w:p w14:paraId="1FE5AA86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12973, CIP 103429, DSM 2569, CCUG 15915, CECT 794 )</w:t>
      </w:r>
    </w:p>
    <w:p w14:paraId="48CBA26F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>Слабкий продуцент β-лактамаз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701"/>
        <w:gridCol w:w="1134"/>
        <w:gridCol w:w="1560"/>
        <w:gridCol w:w="1701"/>
      </w:tblGrid>
      <w:tr w:rsidR="00326DD0" w:rsidRPr="000B219F" w14:paraId="04A8F1BC" w14:textId="77777777" w:rsidTr="000F254A">
        <w:trPr>
          <w:trHeight w:hRule="exact" w:val="333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23484D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992D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МІК (мг/л)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A3B01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Вміст у диску (мкг)</w:t>
            </w:r>
          </w:p>
          <w:p w14:paraId="6FA6C4E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14:paraId="6BDCE9B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4FF385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1759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Діаметр зони пригнічення росту (мм)</w:t>
            </w:r>
          </w:p>
        </w:tc>
      </w:tr>
      <w:tr w:rsidR="00326DD0" w:rsidRPr="000B219F" w14:paraId="3D56CA2E" w14:textId="77777777" w:rsidTr="000F254A">
        <w:trPr>
          <w:trHeight w:hRule="exact" w:val="267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E5E89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D922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D8B1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E84F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7EEE3C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w w:val="89"/>
                <w:sz w:val="20"/>
                <w:szCs w:val="20"/>
              </w:rPr>
              <w:t>Цільові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6682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spacing w:val="-2"/>
                <w:w w:val="89"/>
                <w:sz w:val="20"/>
                <w:szCs w:val="20"/>
              </w:rPr>
              <w:t xml:space="preserve">Допустимі </w:t>
            </w:r>
            <w:r w:rsidRPr="000B219F">
              <w:rPr>
                <w:bCs/>
                <w:w w:val="89"/>
                <w:sz w:val="20"/>
                <w:szCs w:val="20"/>
              </w:rPr>
              <w:t>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326DD0" w:rsidRPr="000B219F" w14:paraId="2033914B" w14:textId="77777777" w:rsidTr="000F254A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972605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Амоксіцилін-клавуланат</w:t>
            </w:r>
            <w:r w:rsidRPr="000B219F">
              <w:rPr>
                <w:w w:val="9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9A697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iCs/>
                <w:w w:val="90"/>
                <w:sz w:val="20"/>
                <w:szCs w:val="20"/>
              </w:rPr>
              <w:t xml:space="preserve">Примітка  </w:t>
            </w:r>
            <w:r w:rsidR="00EF1478">
              <w:rPr>
                <w:bCs/>
                <w:iCs/>
                <w:w w:val="90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CC669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iCs/>
                <w:w w:val="90"/>
                <w:sz w:val="20"/>
                <w:szCs w:val="20"/>
              </w:rPr>
              <w:t xml:space="preserve">Примітка  </w:t>
            </w:r>
            <w:r w:rsidR="00EF1478">
              <w:rPr>
                <w:bCs/>
                <w:iCs/>
                <w:w w:val="90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8E52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w w:val="90"/>
                <w:sz w:val="20"/>
                <w:szCs w:val="20"/>
              </w:rPr>
              <w:t>2-1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CC06C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BB7B5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19-25</w:t>
            </w:r>
          </w:p>
        </w:tc>
      </w:tr>
    </w:tbl>
    <w:p w14:paraId="7559AB5B" w14:textId="77777777" w:rsidR="00326DD0" w:rsidRDefault="00326DD0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0C0FBC58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52B9403A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27E1DD1E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1EEC9EE4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7698663E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4F975B6C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7C9B24A8" w14:textId="77777777" w:rsidR="00EF1478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46A03EB8" w14:textId="194884CF" w:rsidR="00450284" w:rsidRPr="00515A19" w:rsidRDefault="00EF1478" w:rsidP="00450284">
      <w:pPr>
        <w:spacing w:after="0" w:line="240" w:lineRule="auto"/>
        <w:jc w:val="center"/>
        <w:rPr>
          <w:sz w:val="20"/>
          <w:szCs w:val="20"/>
          <w:lang w:val="en-US"/>
        </w:rPr>
      </w:pPr>
      <w:r w:rsidRPr="002D57EE">
        <w:rPr>
          <w:sz w:val="20"/>
          <w:szCs w:val="20"/>
        </w:rPr>
        <w:t>Поточний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 xml:space="preserve">Таблиці КЯ EUCAST в.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  <w:lang w:val="en-US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  <w:lang w:val="en-US"/>
        </w:rPr>
        <w:t>6</w:t>
      </w:r>
    </w:p>
    <w:p w14:paraId="0C92E7AC" w14:textId="77777777" w:rsidR="00EF1478" w:rsidRDefault="00EF1478" w:rsidP="00450284">
      <w:pPr>
        <w:spacing w:after="0" w:line="240" w:lineRule="auto"/>
        <w:jc w:val="center"/>
        <w:rPr>
          <w:b/>
        </w:rPr>
      </w:pPr>
    </w:p>
    <w:p w14:paraId="7ACE6841" w14:textId="77777777" w:rsidR="00EF1478" w:rsidRPr="000B219F" w:rsidRDefault="00EF1478" w:rsidP="00EF1478">
      <w:pPr>
        <w:spacing w:after="0" w:line="240" w:lineRule="auto"/>
        <w:rPr>
          <w:b/>
        </w:rPr>
      </w:pPr>
      <w:r w:rsidRPr="000B219F">
        <w:rPr>
          <w:b/>
        </w:rPr>
        <w:t>Контроль інгібуючого компоненту комбін</w:t>
      </w:r>
      <w:r>
        <w:rPr>
          <w:b/>
        </w:rPr>
        <w:t>ацій</w:t>
      </w:r>
      <w:r w:rsidRPr="000B219F">
        <w:rPr>
          <w:b/>
        </w:rPr>
        <w:t xml:space="preserve"> β-лактамів із інгібіторами β-лактамаз</w:t>
      </w:r>
    </w:p>
    <w:p w14:paraId="5B827D59" w14:textId="77777777" w:rsidR="00EF1478" w:rsidRPr="000B219F" w:rsidRDefault="00EF1478" w:rsidP="00326DD0">
      <w:pPr>
        <w:shd w:val="clear" w:color="auto" w:fill="FFFFFF"/>
        <w:spacing w:after="0" w:line="240" w:lineRule="auto"/>
        <w:rPr>
          <w:sz w:val="20"/>
          <w:szCs w:val="20"/>
          <w:vertAlign w:val="superscript"/>
        </w:rPr>
      </w:pPr>
    </w:p>
    <w:p w14:paraId="380FA35D" w14:textId="77777777" w:rsidR="00326DD0" w:rsidRPr="000B219F" w:rsidRDefault="00326DD0" w:rsidP="00E95282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Розраховано EUCAST.</w:t>
      </w:r>
    </w:p>
    <w:p w14:paraId="4AFAED11" w14:textId="77777777" w:rsidR="00326DD0" w:rsidRPr="000B219F" w:rsidRDefault="00326DD0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2</w:t>
      </w:r>
      <w:r w:rsidRPr="000B219F">
        <w:rPr>
          <w:sz w:val="20"/>
          <w:szCs w:val="20"/>
        </w:rPr>
        <w:t xml:space="preserve"> Запозичене в Інституті клінічних та лабораторних стандартів, </w:t>
      </w:r>
      <w:r w:rsidR="00D35E25" w:rsidRPr="00EB223C">
        <w:rPr>
          <w:sz w:val="20"/>
          <w:szCs w:val="20"/>
        </w:rPr>
        <w:t>M100-S32, 2022</w:t>
      </w:r>
      <w:r w:rsidRPr="000B219F">
        <w:rPr>
          <w:sz w:val="20"/>
          <w:szCs w:val="20"/>
        </w:rPr>
        <w:t>, за винятком діапазонів, виділених жирним або курсивним шрифтом, які встановлені EUCAST. Всі діапазони були перевірені EUCAST.</w:t>
      </w:r>
    </w:p>
    <w:p w14:paraId="17658D8E" w14:textId="77777777" w:rsidR="00326DD0" w:rsidRPr="000B219F" w:rsidRDefault="00326DD0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3</w:t>
      </w:r>
      <w:r w:rsidRPr="000B219F">
        <w:rPr>
          <w:sz w:val="20"/>
          <w:szCs w:val="20"/>
        </w:rPr>
        <w:t xml:space="preserve"> Для визначення МІК концентрація клавуланової кислоти дорівнює 2 мг/л.</w:t>
      </w:r>
    </w:p>
    <w:p w14:paraId="2DF4350A" w14:textId="77777777" w:rsidR="00326DD0" w:rsidRPr="000B219F" w:rsidRDefault="00326DD0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 xml:space="preserve">4 </w:t>
      </w:r>
      <w:r w:rsidRPr="000B219F">
        <w:rPr>
          <w:sz w:val="20"/>
          <w:szCs w:val="20"/>
        </w:rPr>
        <w:t>Ігноруйте ріст, що може з’явитися у якості тонкої внутрішньої зони на деяких серіях агару Мюллер-Хінтону.</w:t>
      </w:r>
    </w:p>
    <w:p w14:paraId="0CA379CE" w14:textId="77777777" w:rsidR="00326DD0" w:rsidRPr="000B219F" w:rsidRDefault="00326DD0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5</w:t>
      </w:r>
      <w:r w:rsidRPr="000B219F">
        <w:rPr>
          <w:sz w:val="20"/>
          <w:szCs w:val="20"/>
        </w:rPr>
        <w:t xml:space="preserve"> Для визначення МІК концентрація сульбактаму дорівнює 4 мг/л.</w:t>
      </w:r>
    </w:p>
    <w:p w14:paraId="76849E03" w14:textId="77777777" w:rsidR="00326DD0" w:rsidRPr="000B219F" w:rsidRDefault="00326DD0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6</w:t>
      </w:r>
      <w:r w:rsidRPr="000B219F">
        <w:rPr>
          <w:sz w:val="20"/>
          <w:szCs w:val="20"/>
        </w:rPr>
        <w:t xml:space="preserve"> Для визначення МІК концентрація тазобактаму дорівнює 4 мг/л.</w:t>
      </w:r>
    </w:p>
    <w:p w14:paraId="58AED28C" w14:textId="77777777" w:rsidR="00326DD0" w:rsidRPr="000B219F" w:rsidRDefault="00326DD0" w:rsidP="00E95282">
      <w:pPr>
        <w:pStyle w:val="Default"/>
        <w:jc w:val="both"/>
        <w:rPr>
          <w:rFonts w:ascii="Times New Roman" w:hAnsi="Times New Roman" w:cs="Times New Roman"/>
          <w:iCs/>
          <w:color w:val="auto"/>
          <w:sz w:val="20"/>
          <w:szCs w:val="20"/>
        </w:rPr>
      </w:pPr>
      <w:r w:rsidRPr="000B219F">
        <w:rPr>
          <w:color w:val="auto"/>
          <w:sz w:val="20"/>
          <w:szCs w:val="20"/>
          <w:vertAlign w:val="superscript"/>
        </w:rPr>
        <w:t>7</w:t>
      </w:r>
      <w:r w:rsidRPr="000B219F">
        <w:rPr>
          <w:color w:val="auto"/>
          <w:sz w:val="20"/>
          <w:szCs w:val="20"/>
        </w:rPr>
        <w:t xml:space="preserve"> </w:t>
      </w:r>
      <w:r w:rsidRPr="000B219F">
        <w:rPr>
          <w:rFonts w:ascii="Times New Roman" w:hAnsi="Times New Roman" w:cs="Times New Roman"/>
          <w:color w:val="auto"/>
          <w:sz w:val="20"/>
          <w:szCs w:val="20"/>
        </w:rPr>
        <w:t xml:space="preserve">Для контролю </w:t>
      </w:r>
      <w:r w:rsidRPr="000B219F">
        <w:rPr>
          <w:rFonts w:ascii="Times New Roman" w:hAnsi="Times New Roman" w:cs="Times New Roman"/>
          <w:iCs/>
          <w:color w:val="auto"/>
          <w:sz w:val="20"/>
          <w:szCs w:val="20"/>
        </w:rPr>
        <w:t>інгібуючого компоненту можуть бути використані</w:t>
      </w:r>
      <w:r w:rsidRPr="000B219F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E. coli </w:t>
      </w:r>
      <w:r w:rsidRPr="000B219F">
        <w:rPr>
          <w:rFonts w:ascii="Times New Roman" w:hAnsi="Times New Roman" w:cs="Times New Roman"/>
          <w:color w:val="auto"/>
          <w:sz w:val="20"/>
          <w:szCs w:val="20"/>
        </w:rPr>
        <w:t xml:space="preserve">ATCC 35218 або </w:t>
      </w:r>
      <w:r w:rsidRPr="000B219F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K. pneumoniae </w:t>
      </w:r>
      <w:r w:rsidRPr="000B219F">
        <w:rPr>
          <w:rFonts w:ascii="Times New Roman" w:hAnsi="Times New Roman" w:cs="Times New Roman"/>
          <w:color w:val="auto"/>
          <w:sz w:val="20"/>
          <w:szCs w:val="20"/>
        </w:rPr>
        <w:t>ATCC 700603</w:t>
      </w:r>
      <w:r w:rsidRPr="000B219F">
        <w:rPr>
          <w:color w:val="auto"/>
          <w:sz w:val="17"/>
          <w:szCs w:val="17"/>
        </w:rPr>
        <w:t xml:space="preserve"> </w:t>
      </w:r>
    </w:p>
    <w:p w14:paraId="45D02FA2" w14:textId="77777777" w:rsidR="00326DD0" w:rsidRDefault="00326DD0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 xml:space="preserve">8 </w:t>
      </w:r>
      <w:r w:rsidRPr="000B219F">
        <w:rPr>
          <w:sz w:val="20"/>
          <w:szCs w:val="20"/>
        </w:rPr>
        <w:t>Для визначення МІК концентрація авібактаму дорівнює 4 мг/л.</w:t>
      </w:r>
    </w:p>
    <w:p w14:paraId="5EC02D78" w14:textId="77777777" w:rsidR="00E95282" w:rsidRDefault="00E95282" w:rsidP="00E95282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693879">
        <w:rPr>
          <w:sz w:val="20"/>
          <w:szCs w:val="20"/>
          <w:vertAlign w:val="superscript"/>
        </w:rPr>
        <w:t>9</w:t>
      </w:r>
      <w:r>
        <w:rPr>
          <w:sz w:val="20"/>
          <w:szCs w:val="20"/>
        </w:rPr>
        <w:t xml:space="preserve"> </w:t>
      </w:r>
      <w:r w:rsidRPr="000B219F">
        <w:rPr>
          <w:sz w:val="20"/>
          <w:szCs w:val="20"/>
        </w:rPr>
        <w:t xml:space="preserve">Для визначення МІК концентрація </w:t>
      </w:r>
      <w:r w:rsidR="00693879">
        <w:rPr>
          <w:sz w:val="20"/>
          <w:szCs w:val="20"/>
        </w:rPr>
        <w:t>релебактаму</w:t>
      </w:r>
      <w:r w:rsidRPr="000B219F">
        <w:rPr>
          <w:sz w:val="20"/>
          <w:szCs w:val="20"/>
        </w:rPr>
        <w:t xml:space="preserve"> дорівнює 4 мг/л.</w:t>
      </w:r>
    </w:p>
    <w:p w14:paraId="0D9D49B6" w14:textId="2B587D27" w:rsidR="00693879" w:rsidRDefault="00693879" w:rsidP="00693879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693879">
        <w:rPr>
          <w:sz w:val="20"/>
          <w:szCs w:val="20"/>
          <w:vertAlign w:val="superscript"/>
        </w:rPr>
        <w:t>10</w:t>
      </w:r>
      <w:r>
        <w:rPr>
          <w:sz w:val="20"/>
          <w:szCs w:val="20"/>
        </w:rPr>
        <w:t xml:space="preserve"> </w:t>
      </w:r>
      <w:r w:rsidRPr="000B219F">
        <w:rPr>
          <w:sz w:val="20"/>
          <w:szCs w:val="20"/>
        </w:rPr>
        <w:t xml:space="preserve">Для визначення МІК концентрація </w:t>
      </w:r>
      <w:r>
        <w:rPr>
          <w:sz w:val="20"/>
          <w:szCs w:val="20"/>
        </w:rPr>
        <w:t>ваборбактаму</w:t>
      </w:r>
      <w:r w:rsidRPr="000B219F">
        <w:rPr>
          <w:sz w:val="20"/>
          <w:szCs w:val="20"/>
        </w:rPr>
        <w:t xml:space="preserve"> дорівнює 4 мг/л.</w:t>
      </w:r>
    </w:p>
    <w:p w14:paraId="7CC60460" w14:textId="44BDF202" w:rsidR="00C257D2" w:rsidRPr="00C257D2" w:rsidRDefault="00C257D2" w:rsidP="00515A19">
      <w:pPr>
        <w:spacing w:after="0" w:line="240" w:lineRule="auto"/>
        <w:jc w:val="both"/>
        <w:rPr>
          <w:sz w:val="20"/>
          <w:szCs w:val="20"/>
          <w:vertAlign w:val="superscript"/>
        </w:rPr>
      </w:pPr>
      <w:r w:rsidRPr="00C257D2">
        <w:rPr>
          <w:sz w:val="20"/>
          <w:szCs w:val="20"/>
          <w:vertAlign w:val="superscript"/>
        </w:rPr>
        <w:t xml:space="preserve">11 </w:t>
      </w:r>
      <w:r w:rsidRPr="000B219F">
        <w:rPr>
          <w:sz w:val="20"/>
          <w:szCs w:val="20"/>
        </w:rPr>
        <w:t xml:space="preserve">Для визначення МІК концентрація </w:t>
      </w:r>
      <w:r>
        <w:rPr>
          <w:sz w:val="20"/>
          <w:szCs w:val="20"/>
        </w:rPr>
        <w:t>енметазобактаму</w:t>
      </w:r>
      <w:r w:rsidRPr="000B219F">
        <w:rPr>
          <w:sz w:val="20"/>
          <w:szCs w:val="20"/>
        </w:rPr>
        <w:t xml:space="preserve"> дорівнює </w:t>
      </w:r>
      <w:r>
        <w:rPr>
          <w:sz w:val="20"/>
          <w:szCs w:val="20"/>
        </w:rPr>
        <w:t>8</w:t>
      </w:r>
      <w:r w:rsidRPr="000B219F">
        <w:rPr>
          <w:sz w:val="20"/>
          <w:szCs w:val="20"/>
        </w:rPr>
        <w:t xml:space="preserve"> мг/л.</w:t>
      </w:r>
    </w:p>
    <w:p w14:paraId="66217AEB" w14:textId="22E4D8AC" w:rsidR="00326DD0" w:rsidRDefault="00693879" w:rsidP="00E95282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color w:val="auto"/>
          <w:sz w:val="20"/>
          <w:szCs w:val="20"/>
          <w:vertAlign w:val="superscript"/>
        </w:rPr>
        <w:t>1</w:t>
      </w:r>
      <w:r w:rsidR="00C257D2">
        <w:rPr>
          <w:color w:val="auto"/>
          <w:sz w:val="20"/>
          <w:szCs w:val="20"/>
          <w:vertAlign w:val="superscript"/>
        </w:rPr>
        <w:t>2</w:t>
      </w:r>
      <w:r w:rsidR="00326DD0" w:rsidRPr="000B219F">
        <w:rPr>
          <w:color w:val="auto"/>
          <w:sz w:val="20"/>
          <w:szCs w:val="20"/>
        </w:rPr>
        <w:t xml:space="preserve"> </w:t>
      </w:r>
      <w:r w:rsidR="00326DD0" w:rsidRPr="000B219F">
        <w:rPr>
          <w:rFonts w:ascii="Times New Roman" w:hAnsi="Times New Roman" w:cs="Times New Roman"/>
          <w:color w:val="auto"/>
          <w:sz w:val="20"/>
          <w:szCs w:val="20"/>
        </w:rPr>
        <w:t xml:space="preserve">Для контролю </w:t>
      </w:r>
      <w:r w:rsidR="00326DD0" w:rsidRPr="000B219F">
        <w:rPr>
          <w:rFonts w:ascii="Times New Roman" w:hAnsi="Times New Roman" w:cs="Times New Roman"/>
          <w:iCs/>
          <w:color w:val="auto"/>
          <w:sz w:val="20"/>
          <w:szCs w:val="20"/>
        </w:rPr>
        <w:t xml:space="preserve">інгібуючого компоненту використовується </w:t>
      </w:r>
      <w:r w:rsidR="00326DD0" w:rsidRPr="000B219F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E. coli </w:t>
      </w:r>
      <w:r w:rsidR="00326DD0" w:rsidRPr="000B219F">
        <w:rPr>
          <w:rFonts w:ascii="Times New Roman" w:hAnsi="Times New Roman" w:cs="Times New Roman"/>
          <w:color w:val="auto"/>
          <w:sz w:val="20"/>
          <w:szCs w:val="20"/>
        </w:rPr>
        <w:t xml:space="preserve">ATCC 35218 </w:t>
      </w:r>
    </w:p>
    <w:p w14:paraId="2D75853B" w14:textId="77777777" w:rsidR="00693879" w:rsidRPr="000B219F" w:rsidRDefault="00693879" w:rsidP="00E95282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ВА – У процесі валідації</w:t>
      </w:r>
    </w:p>
    <w:p w14:paraId="1084E594" w14:textId="77777777" w:rsidR="00326DD0" w:rsidRPr="000B219F" w:rsidRDefault="00326DD0" w:rsidP="00326DD0">
      <w:pPr>
        <w:shd w:val="clear" w:color="auto" w:fill="FFFFFF"/>
        <w:spacing w:after="0" w:line="360" w:lineRule="auto"/>
        <w:jc w:val="both"/>
        <w:rPr>
          <w:sz w:val="20"/>
          <w:szCs w:val="20"/>
        </w:rPr>
      </w:pPr>
    </w:p>
    <w:p w14:paraId="55681AA2" w14:textId="77777777" w:rsidR="00806920" w:rsidRDefault="00806920" w:rsidP="00693879">
      <w:pPr>
        <w:spacing w:after="0" w:line="240" w:lineRule="auto"/>
        <w:jc w:val="center"/>
        <w:rPr>
          <w:sz w:val="20"/>
          <w:szCs w:val="20"/>
        </w:rPr>
      </w:pPr>
    </w:p>
    <w:p w14:paraId="15D297B7" w14:textId="77777777" w:rsidR="00806920" w:rsidRDefault="00806920" w:rsidP="00693879">
      <w:pPr>
        <w:spacing w:after="0" w:line="240" w:lineRule="auto"/>
        <w:jc w:val="center"/>
        <w:rPr>
          <w:sz w:val="20"/>
          <w:szCs w:val="20"/>
        </w:rPr>
      </w:pPr>
    </w:p>
    <w:p w14:paraId="4B12F94F" w14:textId="77777777" w:rsidR="00D35E25" w:rsidRDefault="00D35E2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1F31D86" w14:textId="77777777" w:rsidR="00806920" w:rsidRDefault="00806920" w:rsidP="00693879">
      <w:pPr>
        <w:spacing w:after="0" w:line="240" w:lineRule="auto"/>
        <w:jc w:val="center"/>
        <w:rPr>
          <w:sz w:val="20"/>
          <w:szCs w:val="20"/>
        </w:rPr>
      </w:pPr>
    </w:p>
    <w:p w14:paraId="56C05EA4" w14:textId="7D6B2237" w:rsidR="00450284" w:rsidRPr="00515A19" w:rsidRDefault="00693879" w:rsidP="00450284">
      <w:pPr>
        <w:spacing w:after="0" w:line="240" w:lineRule="auto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Розширений</w:t>
      </w:r>
      <w:r w:rsidRPr="002D57EE">
        <w:rPr>
          <w:sz w:val="20"/>
          <w:szCs w:val="20"/>
        </w:rPr>
        <w:t xml:space="preserve">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EF147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  <w:lang w:val="en-US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  <w:lang w:val="en-US"/>
        </w:rPr>
        <w:t>6</w:t>
      </w:r>
    </w:p>
    <w:p w14:paraId="2CFBA5ED" w14:textId="77777777" w:rsidR="00693879" w:rsidRDefault="00693879" w:rsidP="00693879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4D194199" w14:textId="77777777" w:rsidR="00693879" w:rsidRDefault="00693879" w:rsidP="00693879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5CF675E1" w14:textId="77777777" w:rsidR="00693879" w:rsidRDefault="00693879" w:rsidP="00693879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761516C5" w14:textId="77777777" w:rsidR="00693879" w:rsidRDefault="00693879" w:rsidP="00693879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22178233" w14:textId="77777777" w:rsidR="00693879" w:rsidRDefault="00693879" w:rsidP="00693879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7AEA911A" w14:textId="77777777" w:rsidR="00693879" w:rsidRPr="002D57EE" w:rsidRDefault="00693879" w:rsidP="00693879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3229C73B" w14:textId="39ADC6C4" w:rsidR="00693879" w:rsidRPr="00EF1478" w:rsidRDefault="00515A19" w:rsidP="00515A19">
      <w:pPr>
        <w:spacing w:after="0" w:line="240" w:lineRule="auto"/>
        <w:jc w:val="center"/>
        <w:rPr>
          <w:sz w:val="24"/>
          <w:szCs w:val="24"/>
        </w:rPr>
      </w:pPr>
      <w:r w:rsidRPr="00533E5A">
        <w:rPr>
          <w:noProof/>
        </w:rPr>
        <w:drawing>
          <wp:inline distT="0" distB="0" distL="0" distR="0" wp14:anchorId="5AAF2218" wp14:editId="0BBBEB35">
            <wp:extent cx="4029637" cy="74305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CE13A" w14:textId="77777777" w:rsidR="00693879" w:rsidRDefault="00693879" w:rsidP="00693879">
      <w:pPr>
        <w:spacing w:after="0" w:line="240" w:lineRule="auto"/>
        <w:rPr>
          <w:b/>
          <w:i/>
          <w:sz w:val="24"/>
          <w:szCs w:val="24"/>
        </w:rPr>
      </w:pPr>
    </w:p>
    <w:p w14:paraId="59E929C9" w14:textId="77777777" w:rsidR="00693879" w:rsidRDefault="00693879" w:rsidP="00693879">
      <w:pPr>
        <w:spacing w:after="0" w:line="240" w:lineRule="auto"/>
        <w:rPr>
          <w:b/>
          <w:i/>
          <w:sz w:val="24"/>
          <w:szCs w:val="24"/>
        </w:rPr>
      </w:pPr>
    </w:p>
    <w:p w14:paraId="60F4FB4E" w14:textId="77777777" w:rsidR="00693879" w:rsidRDefault="00693879" w:rsidP="00693879">
      <w:pPr>
        <w:spacing w:after="0" w:line="240" w:lineRule="auto"/>
        <w:rPr>
          <w:b/>
          <w:i/>
          <w:sz w:val="24"/>
          <w:szCs w:val="24"/>
        </w:rPr>
      </w:pPr>
    </w:p>
    <w:p w14:paraId="3159BFC5" w14:textId="77777777" w:rsidR="00693879" w:rsidRDefault="00693879" w:rsidP="00693879">
      <w:pPr>
        <w:spacing w:after="0" w:line="240" w:lineRule="auto"/>
        <w:rPr>
          <w:b/>
          <w:i/>
          <w:sz w:val="24"/>
          <w:szCs w:val="24"/>
        </w:rPr>
      </w:pPr>
    </w:p>
    <w:p w14:paraId="5B1EB9A3" w14:textId="77777777" w:rsidR="00693879" w:rsidRDefault="00693879" w:rsidP="00693879">
      <w:pPr>
        <w:spacing w:after="0" w:line="240" w:lineRule="auto"/>
        <w:rPr>
          <w:b/>
          <w:i/>
          <w:sz w:val="24"/>
          <w:szCs w:val="24"/>
        </w:rPr>
      </w:pPr>
    </w:p>
    <w:p w14:paraId="44C49096" w14:textId="77777777" w:rsidR="00693879" w:rsidRDefault="00693879" w:rsidP="00693879">
      <w:pPr>
        <w:spacing w:after="0" w:line="240" w:lineRule="auto"/>
        <w:rPr>
          <w:b/>
          <w:i/>
          <w:sz w:val="24"/>
          <w:szCs w:val="24"/>
        </w:rPr>
      </w:pPr>
    </w:p>
    <w:p w14:paraId="43EB9353" w14:textId="77777777" w:rsidR="00693879" w:rsidRPr="002D57EE" w:rsidRDefault="00693879" w:rsidP="00693879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Розширений контроль якості для визначення механізмів резистентності диско-дифузійним методом</w:t>
      </w:r>
    </w:p>
    <w:p w14:paraId="3F7F9FE8" w14:textId="77777777" w:rsidR="00693879" w:rsidRDefault="00326DD0" w:rsidP="00326DD0">
      <w:pPr>
        <w:spacing w:after="0" w:line="240" w:lineRule="auto"/>
        <w:jc w:val="center"/>
        <w:rPr>
          <w:b/>
          <w:sz w:val="24"/>
          <w:szCs w:val="24"/>
        </w:rPr>
      </w:pPr>
      <w:r w:rsidRPr="000B219F">
        <w:rPr>
          <w:b/>
          <w:sz w:val="24"/>
          <w:szCs w:val="24"/>
        </w:rPr>
        <w:br w:type="page"/>
      </w:r>
    </w:p>
    <w:p w14:paraId="1E266F6F" w14:textId="45D03162" w:rsidR="00450284" w:rsidRPr="00515A19" w:rsidRDefault="00693879" w:rsidP="00450284">
      <w:pPr>
        <w:spacing w:after="0" w:line="240" w:lineRule="auto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lastRenderedPageBreak/>
        <w:t>Розширений</w:t>
      </w:r>
      <w:r w:rsidRPr="002D57EE">
        <w:rPr>
          <w:sz w:val="20"/>
          <w:szCs w:val="20"/>
        </w:rPr>
        <w:t xml:space="preserve">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EF147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  <w:lang w:val="en-US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  <w:lang w:val="en-US"/>
        </w:rPr>
        <w:t>6</w:t>
      </w:r>
    </w:p>
    <w:p w14:paraId="438DBB3C" w14:textId="77777777" w:rsidR="00693879" w:rsidRDefault="00693879" w:rsidP="00326DD0">
      <w:pPr>
        <w:spacing w:after="0" w:line="240" w:lineRule="auto"/>
        <w:jc w:val="center"/>
        <w:rPr>
          <w:b/>
          <w:sz w:val="24"/>
          <w:szCs w:val="24"/>
        </w:rPr>
      </w:pPr>
    </w:p>
    <w:p w14:paraId="2F54B255" w14:textId="77777777" w:rsidR="00326DD0" w:rsidRPr="000B219F" w:rsidRDefault="00326DD0" w:rsidP="00806920">
      <w:pPr>
        <w:spacing w:after="0" w:line="240" w:lineRule="auto"/>
        <w:rPr>
          <w:b/>
        </w:rPr>
      </w:pPr>
      <w:r w:rsidRPr="000B219F">
        <w:rPr>
          <w:b/>
        </w:rPr>
        <w:t xml:space="preserve">Штами для контролю якості визначення механізмів стійкості диско-дифузійним методом </w:t>
      </w:r>
      <w:r w:rsidR="00693879">
        <w:rPr>
          <w:b/>
        </w:rPr>
        <w:t>на</w:t>
      </w:r>
      <w:r w:rsidRPr="000B219F">
        <w:rPr>
          <w:b/>
        </w:rPr>
        <w:t xml:space="preserve"> агар</w:t>
      </w:r>
      <w:r w:rsidR="00693879">
        <w:rPr>
          <w:b/>
        </w:rPr>
        <w:t>і</w:t>
      </w:r>
      <w:r w:rsidRPr="000B219F">
        <w:rPr>
          <w:b/>
        </w:rPr>
        <w:t xml:space="preserve"> Мюллер-Хінтона</w:t>
      </w:r>
    </w:p>
    <w:p w14:paraId="5F4A2FEF" w14:textId="77777777" w:rsidR="00326DD0" w:rsidRPr="000B219F" w:rsidRDefault="00326DD0" w:rsidP="00326DD0">
      <w:pPr>
        <w:shd w:val="clear" w:color="auto" w:fill="FFFFFF"/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8"/>
      </w:tblGrid>
      <w:tr w:rsidR="00326DD0" w:rsidRPr="000B219F" w14:paraId="5C948DD5" w14:textId="77777777" w:rsidTr="00677600">
        <w:tc>
          <w:tcPr>
            <w:tcW w:w="10048" w:type="dxa"/>
            <w:shd w:val="clear" w:color="auto" w:fill="auto"/>
          </w:tcPr>
          <w:p w14:paraId="3C1DC17C" w14:textId="77777777" w:rsidR="00326DD0" w:rsidRPr="000B219F" w:rsidRDefault="00FB0AB4" w:rsidP="000F254A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677600">
              <w:rPr>
                <w:rStyle w:val="alt-edited"/>
                <w:sz w:val="24"/>
                <w:szCs w:val="24"/>
              </w:rPr>
              <w:t>Досліджуйте згідно з диско-дифузійною методологією EUCAST для невибагливих організмів (агар MХ). Короткий опис диско-дифузійною методології див. у таблицях граничних значень EUCAST</w:t>
            </w:r>
            <w:r>
              <w:rPr>
                <w:rStyle w:val="alt-edited"/>
                <w:sz w:val="24"/>
                <w:szCs w:val="24"/>
              </w:rPr>
              <w:t xml:space="preserve"> </w:t>
            </w:r>
          </w:p>
        </w:tc>
      </w:tr>
    </w:tbl>
    <w:p w14:paraId="4A1211C6" w14:textId="77777777" w:rsidR="00326DD0" w:rsidRPr="000B219F" w:rsidRDefault="00326DD0" w:rsidP="00326DD0">
      <w:pPr>
        <w:spacing w:after="0" w:line="240" w:lineRule="auto"/>
        <w:rPr>
          <w:b/>
        </w:rPr>
      </w:pPr>
    </w:p>
    <w:p w14:paraId="3240BA43" w14:textId="77777777" w:rsidR="00326DD0" w:rsidRPr="000B219F" w:rsidRDefault="00326DD0" w:rsidP="00326DD0">
      <w:pPr>
        <w:spacing w:after="0" w:line="240" w:lineRule="auto"/>
        <w:rPr>
          <w:b/>
          <w:i/>
          <w:sz w:val="24"/>
          <w:szCs w:val="24"/>
        </w:rPr>
      </w:pPr>
      <w:r w:rsidRPr="000B219F">
        <w:rPr>
          <w:b/>
          <w:sz w:val="24"/>
          <w:szCs w:val="24"/>
        </w:rPr>
        <w:t xml:space="preserve">Продукція ESBL у </w:t>
      </w:r>
      <w:r w:rsidRPr="000B219F">
        <w:rPr>
          <w:b/>
          <w:i/>
          <w:sz w:val="24"/>
          <w:szCs w:val="24"/>
        </w:rPr>
        <w:t>Enterobacter</w:t>
      </w:r>
      <w:r w:rsidR="00EF1478">
        <w:rPr>
          <w:b/>
          <w:i/>
          <w:sz w:val="24"/>
          <w:szCs w:val="24"/>
          <w:lang w:val="en-US"/>
        </w:rPr>
        <w:t>ales</w:t>
      </w:r>
    </w:p>
    <w:p w14:paraId="7836744D" w14:textId="77777777" w:rsidR="00326DD0" w:rsidRPr="000B219F" w:rsidRDefault="00326DD0" w:rsidP="00326DD0">
      <w:pPr>
        <w:spacing w:after="0" w:line="240" w:lineRule="auto"/>
        <w:rPr>
          <w:b/>
          <w:i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Klebsiella pneumoniae </w:t>
      </w:r>
      <w:r w:rsidRPr="000B219F">
        <w:rPr>
          <w:b/>
          <w:sz w:val="24"/>
          <w:szCs w:val="24"/>
        </w:rPr>
        <w:t>ATCC 700603</w:t>
      </w:r>
      <w:r w:rsidR="00806920">
        <w:rPr>
          <w:b/>
          <w:sz w:val="24"/>
          <w:szCs w:val="24"/>
        </w:rPr>
        <w:t>*</w:t>
      </w:r>
    </w:p>
    <w:p w14:paraId="5C18B79D" w14:textId="77777777" w:rsidR="00326DD0" w:rsidRDefault="00326DD0" w:rsidP="00326DD0">
      <w:pPr>
        <w:spacing w:after="0" w:line="240" w:lineRule="auto"/>
        <w:rPr>
          <w:sz w:val="20"/>
          <w:szCs w:val="20"/>
        </w:rPr>
      </w:pPr>
      <w:r w:rsidRPr="000B219F">
        <w:rPr>
          <w:b/>
          <w:sz w:val="20"/>
          <w:szCs w:val="20"/>
        </w:rPr>
        <w:t xml:space="preserve">(NCTC 13368, CCUG 45421, CECT 7787) </w:t>
      </w:r>
      <w:r w:rsidRPr="000B219F">
        <w:rPr>
          <w:sz w:val="20"/>
          <w:szCs w:val="20"/>
        </w:rPr>
        <w:t>SHV-18 продуцент ESBL</w:t>
      </w:r>
    </w:p>
    <w:p w14:paraId="3B48F5CD" w14:textId="77777777" w:rsidR="00806920" w:rsidRPr="000B219F" w:rsidRDefault="00806920" w:rsidP="00326DD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*</w:t>
      </w:r>
      <w:r w:rsidRPr="00806920">
        <w:t xml:space="preserve"> </w:t>
      </w:r>
      <w:r w:rsidRPr="00806920">
        <w:rPr>
          <w:sz w:val="20"/>
          <w:szCs w:val="20"/>
        </w:rPr>
        <w:t>Для цього штаму зазвичай спостерігають два типи колоній, які слід включати під час культивування та тестування штаму</w:t>
      </w:r>
    </w:p>
    <w:p w14:paraId="790A854C" w14:textId="77777777" w:rsidR="00326DD0" w:rsidRPr="000B219F" w:rsidRDefault="00326DD0" w:rsidP="00326DD0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0B219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7"/>
        <w:gridCol w:w="1835"/>
        <w:gridCol w:w="1836"/>
        <w:gridCol w:w="2172"/>
        <w:gridCol w:w="1500"/>
      </w:tblGrid>
      <w:tr w:rsidR="00326DD0" w:rsidRPr="000B219F" w14:paraId="7736E540" w14:textId="77777777" w:rsidTr="000F254A">
        <w:trPr>
          <w:trHeight w:hRule="exact" w:val="509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8ADEC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24ED3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Вміст диску (мкг)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CE61E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Цільова категорія чутливості</w:t>
            </w:r>
            <w:r w:rsidRPr="000B219F">
              <w:rPr>
                <w:bCs/>
                <w:spacing w:val="-8"/>
                <w:sz w:val="20"/>
                <w:szCs w:val="20"/>
                <w:vertAlign w:val="superscript"/>
              </w:rPr>
              <w:t xml:space="preserve"> 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4DAE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Припустимі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  <w:p w14:paraId="414E86C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(мм)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4E58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Коментарі</w:t>
            </w:r>
          </w:p>
        </w:tc>
      </w:tr>
      <w:tr w:rsidR="00326DD0" w:rsidRPr="000B219F" w14:paraId="08276108" w14:textId="77777777" w:rsidTr="000F254A">
        <w:trPr>
          <w:trHeight w:hRule="exact" w:val="221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05CDDA" w14:textId="77777777" w:rsidR="00326DD0" w:rsidRPr="000B219F" w:rsidRDefault="00326DD0" w:rsidP="00693879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Азтреонам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B6D29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93BF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DBE5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iCs/>
                <w:sz w:val="20"/>
                <w:szCs w:val="20"/>
              </w:rPr>
              <w:t>9-17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BC842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26DD0" w:rsidRPr="000B219F" w14:paraId="3FD65FF7" w14:textId="77777777" w:rsidTr="000F254A">
        <w:trPr>
          <w:trHeight w:hRule="exact" w:val="221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22999" w14:textId="77777777" w:rsidR="00326DD0" w:rsidRPr="000B219F" w:rsidRDefault="00326DD0" w:rsidP="00693879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Цефотаксим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2CD8A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403BF" w14:textId="77777777" w:rsidR="00326DD0" w:rsidRPr="000B219F" w:rsidRDefault="00326DD0" w:rsidP="00EF1478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П або 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07D5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12-18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5735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26DD0" w:rsidRPr="000B219F" w14:paraId="50EE33D9" w14:textId="77777777" w:rsidTr="000F254A">
        <w:trPr>
          <w:trHeight w:hRule="exact" w:val="221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C69A3" w14:textId="77777777" w:rsidR="00326DD0" w:rsidRPr="000B219F" w:rsidRDefault="00326DD0" w:rsidP="00693879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Цефподоксим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D631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10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E364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516F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 w:rsidRPr="000B219F">
              <w:rPr>
                <w:bCs/>
                <w:iCs/>
                <w:sz w:val="20"/>
                <w:szCs w:val="20"/>
              </w:rPr>
              <w:t>9-16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FAF8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26DD0" w:rsidRPr="000B219F" w14:paraId="17442DD8" w14:textId="77777777" w:rsidTr="000F254A">
        <w:trPr>
          <w:trHeight w:hRule="exact" w:val="221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7E931" w14:textId="77777777" w:rsidR="00326DD0" w:rsidRPr="000B219F" w:rsidRDefault="00326DD0" w:rsidP="00693879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Цефтазидим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9E31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10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94DC9" w14:textId="77777777" w:rsidR="00326DD0" w:rsidRPr="000B219F" w:rsidRDefault="00326DD0" w:rsidP="00EF14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П або 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9D17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6-12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68E7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26DD0" w:rsidRPr="000B219F" w14:paraId="18D5B720" w14:textId="77777777" w:rsidTr="000F254A">
        <w:trPr>
          <w:trHeight w:hRule="exact" w:val="221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F7D4E" w14:textId="77777777" w:rsidR="00326DD0" w:rsidRPr="000B219F" w:rsidRDefault="00326DD0" w:rsidP="00693879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Цефтриаксон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6D7E6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58618" w14:textId="77777777" w:rsidR="00326DD0" w:rsidRPr="000B219F" w:rsidRDefault="00326DD0" w:rsidP="00EF14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П або 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6240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16-22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B019AC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9DEFFB8" w14:textId="77777777" w:rsidR="00326DD0" w:rsidRPr="000B219F" w:rsidRDefault="00326DD0" w:rsidP="00326DD0">
      <w:pPr>
        <w:spacing w:after="0" w:line="240" w:lineRule="auto"/>
        <w:jc w:val="center"/>
        <w:rPr>
          <w:b/>
        </w:rPr>
      </w:pPr>
    </w:p>
    <w:p w14:paraId="5B051F6B" w14:textId="77777777" w:rsidR="00326DD0" w:rsidRPr="000B219F" w:rsidRDefault="00693879" w:rsidP="00326DD0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С</w:t>
      </w:r>
      <w:r w:rsidRPr="000B219F">
        <w:rPr>
          <w:b/>
          <w:sz w:val="24"/>
          <w:szCs w:val="24"/>
        </w:rPr>
        <w:t>тійкість</w:t>
      </w:r>
      <w:r>
        <w:rPr>
          <w:b/>
          <w:sz w:val="24"/>
          <w:szCs w:val="24"/>
        </w:rPr>
        <w:t xml:space="preserve"> до</w:t>
      </w:r>
      <w:r w:rsidRPr="000B21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</w:t>
      </w:r>
      <w:r w:rsidR="00326DD0" w:rsidRPr="000B219F">
        <w:rPr>
          <w:b/>
          <w:sz w:val="24"/>
          <w:szCs w:val="24"/>
        </w:rPr>
        <w:t>етицилін</w:t>
      </w:r>
      <w:r>
        <w:rPr>
          <w:b/>
          <w:sz w:val="24"/>
          <w:szCs w:val="24"/>
        </w:rPr>
        <w:t>у</w:t>
      </w:r>
      <w:r w:rsidR="00326DD0" w:rsidRPr="000B219F">
        <w:rPr>
          <w:b/>
          <w:sz w:val="24"/>
          <w:szCs w:val="24"/>
        </w:rPr>
        <w:t xml:space="preserve"> у</w:t>
      </w:r>
      <w:r w:rsidR="00326DD0" w:rsidRPr="000B219F">
        <w:rPr>
          <w:b/>
          <w:i/>
          <w:sz w:val="24"/>
          <w:szCs w:val="24"/>
        </w:rPr>
        <w:t xml:space="preserve"> Staphylococcus aureus </w:t>
      </w:r>
    </w:p>
    <w:p w14:paraId="6E932316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Staphylococcus aureus </w:t>
      </w:r>
      <w:r w:rsidRPr="000B219F">
        <w:rPr>
          <w:b/>
          <w:sz w:val="24"/>
          <w:szCs w:val="24"/>
        </w:rPr>
        <w:t>NCTC 12493</w:t>
      </w:r>
    </w:p>
    <w:p w14:paraId="1DB5ED51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 xml:space="preserve">(CCUG 67181) </w:t>
      </w:r>
    </w:p>
    <w:p w14:paraId="675E0CAC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 xml:space="preserve">Метицилін стійкий золотистий стафілокок (MRSA), </w:t>
      </w:r>
      <w:r w:rsidRPr="000B219F">
        <w:rPr>
          <w:i/>
          <w:sz w:val="20"/>
          <w:szCs w:val="20"/>
        </w:rPr>
        <w:t>mecA</w:t>
      </w:r>
      <w:r w:rsidRPr="000B219F">
        <w:rPr>
          <w:sz w:val="20"/>
          <w:szCs w:val="20"/>
        </w:rPr>
        <w:t xml:space="preserve"> позитивний.</w:t>
      </w:r>
    </w:p>
    <w:p w14:paraId="1E1910EE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7"/>
        <w:gridCol w:w="1835"/>
        <w:gridCol w:w="1836"/>
        <w:gridCol w:w="2172"/>
        <w:gridCol w:w="1500"/>
      </w:tblGrid>
      <w:tr w:rsidR="00326DD0" w:rsidRPr="000B219F" w14:paraId="1E313F12" w14:textId="77777777" w:rsidTr="000F254A">
        <w:trPr>
          <w:trHeight w:hRule="exact" w:val="592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AB4A4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CB0F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Вміст диску (мкг)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E28F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Цільова категорія чутливості</w:t>
            </w:r>
            <w:r w:rsidRPr="000B219F">
              <w:rPr>
                <w:bCs/>
                <w:spacing w:val="-8"/>
                <w:sz w:val="20"/>
                <w:szCs w:val="20"/>
                <w:vertAlign w:val="superscript"/>
              </w:rPr>
              <w:t xml:space="preserve"> 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70DE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0B219F">
              <w:rPr>
                <w:bCs/>
                <w:sz w:val="20"/>
                <w:szCs w:val="20"/>
              </w:rPr>
              <w:t>Припустимі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  <w:p w14:paraId="6D0E611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(мм)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086D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Коментарі</w:t>
            </w:r>
          </w:p>
        </w:tc>
      </w:tr>
      <w:tr w:rsidR="00326DD0" w:rsidRPr="000B219F" w14:paraId="27F25D37" w14:textId="77777777" w:rsidTr="00693879">
        <w:trPr>
          <w:trHeight w:hRule="exact" w:val="230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D5706" w14:textId="77777777" w:rsidR="00326DD0" w:rsidRPr="000B219F" w:rsidRDefault="00326DD0" w:rsidP="00693879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Цефокситин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077F1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62E9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55E9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14-20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AD8F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7EEC686" w14:textId="77777777" w:rsidR="00326DD0" w:rsidRPr="000B219F" w:rsidRDefault="00326DD0" w:rsidP="00326DD0">
      <w:pPr>
        <w:spacing w:after="0" w:line="240" w:lineRule="auto"/>
        <w:rPr>
          <w:b/>
          <w:i/>
          <w:sz w:val="24"/>
          <w:szCs w:val="24"/>
        </w:rPr>
      </w:pPr>
    </w:p>
    <w:p w14:paraId="3E42B75B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VanB </w:t>
      </w:r>
      <w:r w:rsidRPr="000B219F">
        <w:rPr>
          <w:b/>
          <w:sz w:val="24"/>
          <w:szCs w:val="24"/>
        </w:rPr>
        <w:t xml:space="preserve">опосередкована стійкість до </w:t>
      </w:r>
      <w:r w:rsidR="00693879">
        <w:rPr>
          <w:b/>
          <w:sz w:val="24"/>
          <w:szCs w:val="24"/>
        </w:rPr>
        <w:t>глікопептидів</w:t>
      </w:r>
      <w:r w:rsidRPr="000B219F">
        <w:rPr>
          <w:b/>
          <w:sz w:val="24"/>
          <w:szCs w:val="24"/>
        </w:rPr>
        <w:t xml:space="preserve"> у ентерококів</w:t>
      </w:r>
    </w:p>
    <w:p w14:paraId="2080EC23" w14:textId="77777777" w:rsidR="00326DD0" w:rsidRPr="000B219F" w:rsidRDefault="00326DD0" w:rsidP="00326DD0">
      <w:pPr>
        <w:spacing w:after="0" w:line="240" w:lineRule="auto"/>
        <w:rPr>
          <w:b/>
          <w:i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Enterococcus faecalis </w:t>
      </w:r>
      <w:r w:rsidRPr="000B219F">
        <w:rPr>
          <w:b/>
          <w:sz w:val="24"/>
          <w:szCs w:val="24"/>
        </w:rPr>
        <w:t>ATCC 51299</w:t>
      </w:r>
    </w:p>
    <w:p w14:paraId="0CEFB889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13379, CIP 104676, DSM 12956, CCUG 34289)</w:t>
      </w:r>
    </w:p>
    <w:p w14:paraId="63870DA0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  <w:r w:rsidRPr="00693879">
        <w:rPr>
          <w:i/>
          <w:iCs/>
          <w:sz w:val="20"/>
          <w:szCs w:val="20"/>
        </w:rPr>
        <w:t>VanB</w:t>
      </w:r>
      <w:r w:rsidRPr="000B219F">
        <w:rPr>
          <w:sz w:val="20"/>
          <w:szCs w:val="20"/>
        </w:rPr>
        <w:t xml:space="preserve"> позитивний штам</w:t>
      </w:r>
    </w:p>
    <w:p w14:paraId="4F229342" w14:textId="77777777" w:rsidR="00326DD0" w:rsidRPr="000B219F" w:rsidRDefault="00326DD0" w:rsidP="00326DD0">
      <w:pPr>
        <w:spacing w:after="0" w:line="240" w:lineRule="auto"/>
        <w:rPr>
          <w:sz w:val="20"/>
          <w:szCs w:val="20"/>
        </w:rPr>
      </w:pP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3"/>
        <w:gridCol w:w="815"/>
        <w:gridCol w:w="993"/>
        <w:gridCol w:w="1275"/>
        <w:gridCol w:w="5544"/>
      </w:tblGrid>
      <w:tr w:rsidR="00326DD0" w:rsidRPr="000B219F" w14:paraId="5BC3893D" w14:textId="77777777" w:rsidTr="00FB0AB4">
        <w:trPr>
          <w:trHeight w:hRule="exact" w:val="993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78268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6B54A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spacing w:val="-7"/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 xml:space="preserve">Вміст </w:t>
            </w:r>
          </w:p>
          <w:p w14:paraId="389A458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spacing w:val="-7"/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диску</w:t>
            </w:r>
          </w:p>
          <w:p w14:paraId="116A503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(мкг)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9437B5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Цільова категорія чутливості</w:t>
            </w:r>
            <w:r w:rsidRPr="000B219F">
              <w:rPr>
                <w:bCs/>
                <w:spacing w:val="-8"/>
                <w:sz w:val="20"/>
                <w:szCs w:val="20"/>
                <w:vertAlign w:val="superscript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29D98B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Припустимі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  <w:p w14:paraId="338B8B9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(мм)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67DC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Коментарі</w:t>
            </w:r>
          </w:p>
        </w:tc>
      </w:tr>
      <w:tr w:rsidR="00326DD0" w:rsidRPr="000B219F" w14:paraId="6C11F8AC" w14:textId="77777777" w:rsidTr="00693879">
        <w:trPr>
          <w:trHeight w:hRule="exact" w:val="210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74DC7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Тейкопланін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3AFCB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FD4AD9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2D4F4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16-20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475EF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6DD0" w:rsidRPr="000B219F" w14:paraId="50B55B54" w14:textId="77777777" w:rsidTr="00FE32F6">
        <w:trPr>
          <w:trHeight w:hRule="exact" w:val="1276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7DD66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Ванкоміцин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95C5F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D86B33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954E88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6-12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28A6E" w14:textId="77777777" w:rsidR="00326DD0" w:rsidRPr="000B219F" w:rsidRDefault="00693879" w:rsidP="00FE32F6">
            <w:pPr>
              <w:shd w:val="clear" w:color="auto" w:fill="FFFFFF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93879">
              <w:rPr>
                <w:spacing w:val="-5"/>
                <w:sz w:val="20"/>
                <w:szCs w:val="20"/>
              </w:rPr>
              <w:t xml:space="preserve">Огляньте край зони уважно </w:t>
            </w:r>
            <w:r>
              <w:rPr>
                <w:spacing w:val="-5"/>
                <w:sz w:val="20"/>
                <w:szCs w:val="20"/>
              </w:rPr>
              <w:t>через</w:t>
            </w:r>
            <w:r w:rsidRPr="00693879">
              <w:rPr>
                <w:spacing w:val="-5"/>
                <w:sz w:val="20"/>
                <w:szCs w:val="20"/>
              </w:rPr>
              <w:t xml:space="preserve"> передн</w:t>
            </w:r>
            <w:r>
              <w:rPr>
                <w:spacing w:val="-5"/>
                <w:sz w:val="20"/>
                <w:szCs w:val="20"/>
              </w:rPr>
              <w:t>ю</w:t>
            </w:r>
            <w:r w:rsidRPr="00693879">
              <w:rPr>
                <w:spacing w:val="-5"/>
                <w:sz w:val="20"/>
                <w:szCs w:val="20"/>
              </w:rPr>
              <w:t xml:space="preserve"> частин</w:t>
            </w:r>
            <w:r>
              <w:rPr>
                <w:spacing w:val="-5"/>
                <w:sz w:val="20"/>
                <w:szCs w:val="20"/>
              </w:rPr>
              <w:t>у чашки</w:t>
            </w:r>
            <w:r w:rsidRPr="00693879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через світло, що проходить</w:t>
            </w:r>
            <w:r w:rsidRPr="00693879">
              <w:rPr>
                <w:spacing w:val="-5"/>
                <w:sz w:val="20"/>
                <w:szCs w:val="20"/>
              </w:rPr>
              <w:t xml:space="preserve">. Зони </w:t>
            </w:r>
            <w:r>
              <w:rPr>
                <w:spacing w:val="-5"/>
                <w:sz w:val="20"/>
                <w:szCs w:val="20"/>
              </w:rPr>
              <w:t>затримки росту</w:t>
            </w:r>
            <w:r w:rsidRPr="00693879">
              <w:rPr>
                <w:spacing w:val="-5"/>
                <w:sz w:val="20"/>
                <w:szCs w:val="20"/>
              </w:rPr>
              <w:t xml:space="preserve"> з нечіткими</w:t>
            </w:r>
            <w:r>
              <w:rPr>
                <w:spacing w:val="-5"/>
                <w:sz w:val="20"/>
                <w:szCs w:val="20"/>
              </w:rPr>
              <w:t xml:space="preserve"> к</w:t>
            </w:r>
            <w:r w:rsidRPr="00693879">
              <w:rPr>
                <w:spacing w:val="-5"/>
                <w:sz w:val="20"/>
                <w:szCs w:val="20"/>
              </w:rPr>
              <w:t>ра</w:t>
            </w:r>
            <w:r>
              <w:rPr>
                <w:spacing w:val="-5"/>
                <w:sz w:val="20"/>
                <w:szCs w:val="20"/>
              </w:rPr>
              <w:t>ями</w:t>
            </w:r>
            <w:r w:rsidRPr="00693879">
              <w:rPr>
                <w:spacing w:val="-5"/>
                <w:sz w:val="20"/>
                <w:szCs w:val="20"/>
              </w:rPr>
              <w:t xml:space="preserve"> інтерпретуються як стійкі, навіть якщо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693879">
              <w:rPr>
                <w:spacing w:val="-5"/>
                <w:sz w:val="20"/>
                <w:szCs w:val="20"/>
              </w:rPr>
              <w:t>діаметр зони вище</w:t>
            </w:r>
            <w:r>
              <w:rPr>
                <w:spacing w:val="-5"/>
                <w:sz w:val="20"/>
                <w:szCs w:val="20"/>
              </w:rPr>
              <w:t xml:space="preserve"> для визначення «чутливий»</w:t>
            </w:r>
            <w:r w:rsidRPr="00693879">
              <w:rPr>
                <w:spacing w:val="-5"/>
                <w:sz w:val="20"/>
                <w:szCs w:val="20"/>
              </w:rPr>
              <w:t xml:space="preserve"> (</w:t>
            </w:r>
            <w:r w:rsidR="00FE32F6" w:rsidRPr="00693879">
              <w:rPr>
                <w:spacing w:val="-5"/>
                <w:sz w:val="20"/>
                <w:szCs w:val="20"/>
              </w:rPr>
              <w:t>приклад</w:t>
            </w:r>
            <w:r w:rsidR="00FE32F6">
              <w:rPr>
                <w:spacing w:val="-5"/>
                <w:sz w:val="20"/>
                <w:szCs w:val="20"/>
              </w:rPr>
              <w:t>и</w:t>
            </w:r>
            <w:r w:rsidR="00FE32F6" w:rsidRPr="00693879">
              <w:rPr>
                <w:spacing w:val="-5"/>
                <w:sz w:val="20"/>
                <w:szCs w:val="20"/>
              </w:rPr>
              <w:t xml:space="preserve"> </w:t>
            </w:r>
            <w:r w:rsidR="00FE32F6">
              <w:rPr>
                <w:spacing w:val="-5"/>
                <w:sz w:val="20"/>
                <w:szCs w:val="20"/>
              </w:rPr>
              <w:t>обліку</w:t>
            </w:r>
            <w:r w:rsidRPr="00693879">
              <w:rPr>
                <w:spacing w:val="-5"/>
                <w:sz w:val="20"/>
                <w:szCs w:val="20"/>
              </w:rPr>
              <w:t xml:space="preserve"> див</w:t>
            </w:r>
            <w:r w:rsidR="00FE32F6">
              <w:rPr>
                <w:spacing w:val="-5"/>
                <w:sz w:val="20"/>
                <w:szCs w:val="20"/>
              </w:rPr>
              <w:t>. у п</w:t>
            </w:r>
            <w:r w:rsidRPr="00693879">
              <w:rPr>
                <w:spacing w:val="-5"/>
                <w:sz w:val="20"/>
                <w:szCs w:val="20"/>
              </w:rPr>
              <w:t>осібник</w:t>
            </w:r>
            <w:r w:rsidR="00FE32F6">
              <w:rPr>
                <w:spacing w:val="-5"/>
                <w:sz w:val="20"/>
                <w:szCs w:val="20"/>
              </w:rPr>
              <w:t>у</w:t>
            </w:r>
            <w:r w:rsidRPr="00693879">
              <w:rPr>
                <w:spacing w:val="-5"/>
                <w:sz w:val="20"/>
                <w:szCs w:val="20"/>
              </w:rPr>
              <w:t xml:space="preserve"> з </w:t>
            </w:r>
            <w:r w:rsidR="00FE32F6">
              <w:rPr>
                <w:spacing w:val="-5"/>
                <w:sz w:val="20"/>
                <w:szCs w:val="20"/>
              </w:rPr>
              <w:t>обліку зон</w:t>
            </w:r>
            <w:r w:rsidRPr="00693879">
              <w:rPr>
                <w:spacing w:val="-5"/>
                <w:sz w:val="20"/>
                <w:szCs w:val="20"/>
              </w:rPr>
              <w:t xml:space="preserve"> EUCAST або таблиц</w:t>
            </w:r>
            <w:r w:rsidR="00FE32F6">
              <w:rPr>
                <w:spacing w:val="-5"/>
                <w:sz w:val="20"/>
                <w:szCs w:val="20"/>
              </w:rPr>
              <w:t>ях</w:t>
            </w:r>
            <w:r w:rsidRPr="00693879">
              <w:rPr>
                <w:spacing w:val="-5"/>
                <w:sz w:val="20"/>
                <w:szCs w:val="20"/>
              </w:rPr>
              <w:t xml:space="preserve"> </w:t>
            </w:r>
            <w:r w:rsidR="00FE32F6">
              <w:rPr>
                <w:spacing w:val="-5"/>
                <w:sz w:val="20"/>
                <w:szCs w:val="20"/>
              </w:rPr>
              <w:t>граничних значень</w:t>
            </w:r>
            <w:r w:rsidRPr="00693879">
              <w:rPr>
                <w:spacing w:val="-5"/>
                <w:sz w:val="20"/>
                <w:szCs w:val="20"/>
              </w:rPr>
              <w:t>).</w:t>
            </w:r>
          </w:p>
        </w:tc>
      </w:tr>
    </w:tbl>
    <w:p w14:paraId="587D764A" w14:textId="77777777" w:rsidR="00326DD0" w:rsidRDefault="00326DD0" w:rsidP="00326DD0">
      <w:pPr>
        <w:spacing w:after="0" w:line="240" w:lineRule="auto"/>
        <w:rPr>
          <w:b/>
          <w:sz w:val="24"/>
          <w:szCs w:val="24"/>
        </w:rPr>
      </w:pPr>
    </w:p>
    <w:p w14:paraId="602FDE61" w14:textId="77777777" w:rsidR="00FB0AB4" w:rsidRPr="00FB0AB4" w:rsidRDefault="00FB0AB4" w:rsidP="00FB0AB4">
      <w:pPr>
        <w:spacing w:after="0" w:line="240" w:lineRule="auto"/>
        <w:rPr>
          <w:bCs/>
          <w:sz w:val="20"/>
          <w:szCs w:val="20"/>
        </w:rPr>
      </w:pPr>
      <w:r w:rsidRPr="00FB0AB4">
        <w:rPr>
          <w:bCs/>
          <w:sz w:val="20"/>
          <w:szCs w:val="20"/>
          <w:vertAlign w:val="superscript"/>
        </w:rPr>
        <w:t>1</w:t>
      </w:r>
      <w:r w:rsidRPr="00FB0AB4">
        <w:rPr>
          <w:bCs/>
          <w:sz w:val="20"/>
          <w:szCs w:val="20"/>
        </w:rPr>
        <w:t xml:space="preserve"> Мішені відповідають клінічним </w:t>
      </w:r>
      <w:r>
        <w:rPr>
          <w:bCs/>
          <w:sz w:val="20"/>
          <w:szCs w:val="20"/>
        </w:rPr>
        <w:t>граничним значенням</w:t>
      </w:r>
      <w:r w:rsidRPr="00FB0AB4">
        <w:rPr>
          <w:bCs/>
          <w:sz w:val="20"/>
          <w:szCs w:val="20"/>
        </w:rPr>
        <w:t xml:space="preserve"> EUCAST і встановлюються для забезпечення правильного виявлення механізмів резистентності. Інтерпретація відповідно до клінічних </w:t>
      </w:r>
      <w:r>
        <w:rPr>
          <w:bCs/>
          <w:sz w:val="20"/>
          <w:szCs w:val="20"/>
        </w:rPr>
        <w:t>граничних значень</w:t>
      </w:r>
      <w:r w:rsidRPr="00FB0AB4">
        <w:rPr>
          <w:bCs/>
          <w:sz w:val="20"/>
          <w:szCs w:val="20"/>
        </w:rPr>
        <w:t xml:space="preserve"> EUCAST: </w:t>
      </w:r>
      <w:r>
        <w:rPr>
          <w:bCs/>
          <w:sz w:val="20"/>
          <w:szCs w:val="20"/>
        </w:rPr>
        <w:t>Ч</w:t>
      </w:r>
      <w:r w:rsidRPr="00FB0AB4">
        <w:rPr>
          <w:bCs/>
          <w:sz w:val="20"/>
          <w:szCs w:val="20"/>
        </w:rPr>
        <w:t xml:space="preserve"> = "Чутливий, стандартний режим дозування", </w:t>
      </w:r>
      <w:r>
        <w:rPr>
          <w:bCs/>
          <w:sz w:val="20"/>
          <w:szCs w:val="20"/>
        </w:rPr>
        <w:t>П</w:t>
      </w:r>
      <w:r w:rsidRPr="00FB0AB4">
        <w:rPr>
          <w:bCs/>
          <w:sz w:val="20"/>
          <w:szCs w:val="20"/>
        </w:rPr>
        <w:t xml:space="preserve"> = "Чутливий, </w:t>
      </w:r>
      <w:r>
        <w:rPr>
          <w:bCs/>
          <w:sz w:val="20"/>
          <w:szCs w:val="20"/>
        </w:rPr>
        <w:t>збільшена експозиція</w:t>
      </w:r>
      <w:r w:rsidRPr="00FB0AB4">
        <w:rPr>
          <w:bCs/>
          <w:sz w:val="20"/>
          <w:szCs w:val="20"/>
        </w:rPr>
        <w:t xml:space="preserve">", </w:t>
      </w:r>
      <w:r>
        <w:rPr>
          <w:bCs/>
          <w:sz w:val="20"/>
          <w:szCs w:val="20"/>
        </w:rPr>
        <w:t>С</w:t>
      </w:r>
      <w:r w:rsidRPr="00FB0AB4">
        <w:rPr>
          <w:bCs/>
          <w:sz w:val="20"/>
          <w:szCs w:val="20"/>
        </w:rPr>
        <w:t xml:space="preserve"> = Стійкий.</w:t>
      </w:r>
    </w:p>
    <w:p w14:paraId="277325DA" w14:textId="77777777" w:rsidR="00FB0AB4" w:rsidRPr="00FB0AB4" w:rsidRDefault="00FB0AB4" w:rsidP="00FB0AB4">
      <w:pPr>
        <w:spacing w:after="0" w:line="240" w:lineRule="auto"/>
        <w:rPr>
          <w:bCs/>
          <w:sz w:val="20"/>
          <w:szCs w:val="20"/>
        </w:rPr>
      </w:pPr>
      <w:r w:rsidRPr="00FB0AB4">
        <w:rPr>
          <w:bCs/>
          <w:sz w:val="20"/>
          <w:szCs w:val="20"/>
        </w:rPr>
        <w:t>2 Від Інституту клінічних і лабораторних стандартів, M100-S33, 2023, за винятком діапазонів, виділених жирним шрифтом/курсивом, встановлених EUCAST. Усі діапазони перевірені EUCAST.</w:t>
      </w:r>
    </w:p>
    <w:p w14:paraId="077FE448" w14:textId="77777777" w:rsidR="00FB0AB4" w:rsidRPr="000B219F" w:rsidRDefault="00FB0AB4" w:rsidP="00FB0AB4">
      <w:pPr>
        <w:spacing w:after="0" w:line="240" w:lineRule="auto"/>
        <w:rPr>
          <w:b/>
          <w:sz w:val="24"/>
          <w:szCs w:val="24"/>
        </w:rPr>
      </w:pPr>
    </w:p>
    <w:p w14:paraId="50654797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587856DA" w14:textId="77777777" w:rsidR="00B250DD" w:rsidRDefault="00B250DD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1BA8D1B9" w14:textId="77777777" w:rsidR="00B250DD" w:rsidRDefault="00B250DD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36826898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43F36683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6BB07A84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6C590C5E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2F3C5A13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39586258" w14:textId="77777777" w:rsidR="00EF1478" w:rsidRDefault="00EF1478" w:rsidP="00693879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0EC1A2D6" w14:textId="3EC72200" w:rsidR="00450284" w:rsidRPr="00515A19" w:rsidRDefault="00EF1478" w:rsidP="00450284">
      <w:pPr>
        <w:spacing w:after="0" w:line="240" w:lineRule="auto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lastRenderedPageBreak/>
        <w:t>Розширений</w:t>
      </w:r>
      <w:r w:rsidRPr="002D57EE">
        <w:rPr>
          <w:sz w:val="20"/>
          <w:szCs w:val="20"/>
        </w:rPr>
        <w:t xml:space="preserve">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 xml:space="preserve">Таблиці КЯ EUCAST в.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  <w:lang w:val="en-US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  <w:lang w:val="en-US"/>
        </w:rPr>
        <w:t>6</w:t>
      </w:r>
    </w:p>
    <w:p w14:paraId="3590AF8E" w14:textId="77777777" w:rsidR="00EF1478" w:rsidRDefault="00EF1478" w:rsidP="00450284">
      <w:pPr>
        <w:spacing w:after="0" w:line="240" w:lineRule="auto"/>
        <w:jc w:val="center"/>
        <w:rPr>
          <w:b/>
        </w:rPr>
      </w:pPr>
    </w:p>
    <w:p w14:paraId="0AAB9CD3" w14:textId="77777777" w:rsidR="00EF1478" w:rsidRDefault="00EF1478" w:rsidP="00EF1478">
      <w:pPr>
        <w:spacing w:after="0" w:line="240" w:lineRule="auto"/>
        <w:rPr>
          <w:b/>
        </w:rPr>
      </w:pPr>
      <w:r w:rsidRPr="000B219F">
        <w:rPr>
          <w:b/>
        </w:rPr>
        <w:t xml:space="preserve">Штами для контролю якості визначення механізмів </w:t>
      </w:r>
      <w:r w:rsidR="00B250DD">
        <w:rPr>
          <w:b/>
        </w:rPr>
        <w:t>резистентності</w:t>
      </w:r>
      <w:r w:rsidRPr="000B219F">
        <w:rPr>
          <w:b/>
        </w:rPr>
        <w:t xml:space="preserve"> диско-дифузійним методом </w:t>
      </w:r>
      <w:r>
        <w:rPr>
          <w:b/>
        </w:rPr>
        <w:t>на</w:t>
      </w:r>
      <w:r w:rsidRPr="000B219F">
        <w:rPr>
          <w:b/>
        </w:rPr>
        <w:t xml:space="preserve"> агар</w:t>
      </w:r>
      <w:r>
        <w:rPr>
          <w:b/>
        </w:rPr>
        <w:t>і</w:t>
      </w:r>
      <w:r w:rsidRPr="000B219F">
        <w:rPr>
          <w:b/>
        </w:rPr>
        <w:t xml:space="preserve"> Мюллер-Хінтона</w:t>
      </w:r>
    </w:p>
    <w:p w14:paraId="74AC1401" w14:textId="77777777" w:rsidR="00B250DD" w:rsidRDefault="00B250DD" w:rsidP="00EF1478">
      <w:pPr>
        <w:spacing w:after="0" w:line="240" w:lineRule="auto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B250DD" w14:paraId="736D3A01" w14:textId="77777777" w:rsidTr="00B250DD">
        <w:tc>
          <w:tcPr>
            <w:tcW w:w="10053" w:type="dxa"/>
          </w:tcPr>
          <w:p w14:paraId="088863E7" w14:textId="77777777" w:rsidR="00B250DD" w:rsidRPr="00B250DD" w:rsidRDefault="00B250DD" w:rsidP="00B250DD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77600">
              <w:rPr>
                <w:rStyle w:val="alt-edited"/>
                <w:sz w:val="24"/>
                <w:szCs w:val="24"/>
              </w:rPr>
              <w:t>Досліджуйте згідно з диско-дифузійною методологією EUCAST для невибагливих організмів (агар MХ</w:t>
            </w:r>
            <w:r w:rsidR="00450284" w:rsidRPr="00677600">
              <w:rPr>
                <w:rStyle w:val="alt-edited"/>
                <w:sz w:val="24"/>
                <w:szCs w:val="24"/>
              </w:rPr>
              <w:t>А</w:t>
            </w:r>
            <w:r w:rsidRPr="00677600">
              <w:rPr>
                <w:rStyle w:val="alt-edited"/>
                <w:sz w:val="24"/>
                <w:szCs w:val="24"/>
              </w:rPr>
              <w:t>). Короткий опис диско-дифузійною методології див. у таблицях граничних значень EUCAST</w:t>
            </w:r>
            <w:r>
              <w:rPr>
                <w:rStyle w:val="alt-edited"/>
                <w:sz w:val="24"/>
                <w:szCs w:val="24"/>
              </w:rPr>
              <w:t xml:space="preserve"> </w:t>
            </w:r>
          </w:p>
        </w:tc>
      </w:tr>
    </w:tbl>
    <w:p w14:paraId="40573532" w14:textId="77777777" w:rsidR="00B250DD" w:rsidRDefault="00B250DD" w:rsidP="00EF1478">
      <w:pPr>
        <w:spacing w:after="0" w:line="240" w:lineRule="auto"/>
        <w:rPr>
          <w:b/>
        </w:rPr>
      </w:pPr>
    </w:p>
    <w:p w14:paraId="6CA08A51" w14:textId="77777777" w:rsidR="00B250DD" w:rsidRPr="000B219F" w:rsidRDefault="00B250DD" w:rsidP="00B250DD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sz w:val="24"/>
          <w:szCs w:val="24"/>
        </w:rPr>
        <w:t>Високий рівень стійкості до аміноглікозидів у ентерококів</w:t>
      </w:r>
    </w:p>
    <w:p w14:paraId="65E72662" w14:textId="77777777" w:rsidR="00B250DD" w:rsidRPr="000B219F" w:rsidRDefault="00B250DD" w:rsidP="00B250DD">
      <w:pPr>
        <w:spacing w:after="0" w:line="240" w:lineRule="auto"/>
        <w:rPr>
          <w:b/>
          <w:i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Enterococcus faecalis </w:t>
      </w:r>
      <w:r w:rsidRPr="000B219F">
        <w:rPr>
          <w:b/>
          <w:sz w:val="24"/>
          <w:szCs w:val="24"/>
        </w:rPr>
        <w:t>ATCC 51299</w:t>
      </w:r>
    </w:p>
    <w:p w14:paraId="6FB8593C" w14:textId="77777777" w:rsidR="00B250DD" w:rsidRPr="000B219F" w:rsidRDefault="00B250DD" w:rsidP="00B250DD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13379, CIP 104676, DSM 12956, CCUG 34289)</w:t>
      </w:r>
    </w:p>
    <w:p w14:paraId="0E44589F" w14:textId="77777777" w:rsidR="00B250DD" w:rsidRPr="000B219F" w:rsidRDefault="00B250DD" w:rsidP="00B250DD">
      <w:pPr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</w:rPr>
        <w:t>Високий рівень стійкості до гентаміцину та стрептоміцину</w:t>
      </w:r>
    </w:p>
    <w:p w14:paraId="6F088F1F" w14:textId="77777777" w:rsidR="00B250DD" w:rsidRPr="000B219F" w:rsidRDefault="00B250DD" w:rsidP="00B250DD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2364"/>
        <w:gridCol w:w="2352"/>
        <w:gridCol w:w="1320"/>
      </w:tblGrid>
      <w:tr w:rsidR="00B250DD" w:rsidRPr="000B219F" w14:paraId="300B0F3D" w14:textId="77777777" w:rsidTr="00EF44F2">
        <w:trPr>
          <w:trHeight w:hRule="exact" w:val="51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77D6A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432DBD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jc w:val="center"/>
              <w:rPr>
                <w:bCs/>
                <w:spacing w:val="-7"/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 xml:space="preserve">Вміст диску </w:t>
            </w:r>
          </w:p>
          <w:p w14:paraId="1B3E8A86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(мкг)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4E882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Цільова категорія чутливості</w:t>
            </w:r>
            <w:r w:rsidRPr="000B219F">
              <w:rPr>
                <w:bCs/>
                <w:spacing w:val="-8"/>
                <w:sz w:val="20"/>
                <w:szCs w:val="20"/>
                <w:vertAlign w:val="superscript"/>
              </w:rPr>
              <w:t xml:space="preserve"> 1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8950C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0B219F">
              <w:rPr>
                <w:bCs/>
                <w:sz w:val="20"/>
                <w:szCs w:val="20"/>
              </w:rPr>
              <w:t>Припустимі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  <w:p w14:paraId="1C2AD4B0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(мм)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2E29EC" w14:textId="77777777" w:rsidR="00B250DD" w:rsidRPr="000B219F" w:rsidRDefault="00B250DD" w:rsidP="00EF44F2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Коментарі</w:t>
            </w:r>
          </w:p>
        </w:tc>
      </w:tr>
      <w:tr w:rsidR="00B250DD" w:rsidRPr="000B219F" w14:paraId="4C11A71B" w14:textId="77777777" w:rsidTr="00EF44F2">
        <w:trPr>
          <w:trHeight w:hRule="exact" w:val="221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45C18" w14:textId="77777777" w:rsidR="00B250DD" w:rsidRPr="000B219F" w:rsidRDefault="00B250DD" w:rsidP="00EF44F2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Гентаміцин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DE2C1" w14:textId="77777777" w:rsidR="00B250DD" w:rsidRPr="000B219F" w:rsidRDefault="00B250DD" w:rsidP="00EF44F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0DE62" w14:textId="77777777" w:rsidR="00B250DD" w:rsidRPr="000B219F" w:rsidRDefault="00B250DD" w:rsidP="00EF44F2">
            <w:pPr>
              <w:shd w:val="clear" w:color="auto" w:fill="FFFFFF"/>
              <w:ind w:left="523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00807" w14:textId="77777777" w:rsidR="00B250DD" w:rsidRPr="000B219F" w:rsidRDefault="00B250DD" w:rsidP="00EF44F2">
            <w:pPr>
              <w:shd w:val="clear" w:color="auto" w:fill="FFFFFF"/>
              <w:ind w:left="163"/>
              <w:jc w:val="center"/>
              <w:rPr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0D7BF" w14:textId="77777777" w:rsidR="00B250DD" w:rsidRPr="000B219F" w:rsidRDefault="00B250DD" w:rsidP="00EF44F2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250DD" w:rsidRPr="000B219F" w14:paraId="4488C8D5" w14:textId="77777777" w:rsidTr="00EF44F2">
        <w:trPr>
          <w:trHeight w:hRule="exact" w:val="221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4A627" w14:textId="77777777" w:rsidR="00B250DD" w:rsidRPr="000B219F" w:rsidRDefault="00B250DD" w:rsidP="00EF44F2">
            <w:pPr>
              <w:shd w:val="clear" w:color="auto" w:fill="FFFFFF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Стрептоміцин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6FCDC" w14:textId="77777777" w:rsidR="00B250DD" w:rsidRPr="000B219F" w:rsidRDefault="00B250DD" w:rsidP="00EF44F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300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F63D5" w14:textId="77777777" w:rsidR="00B250DD" w:rsidRPr="000B219F" w:rsidRDefault="00B250DD" w:rsidP="00EF44F2">
            <w:pPr>
              <w:shd w:val="clear" w:color="auto" w:fill="FFFFFF"/>
              <w:ind w:left="523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5A909" w14:textId="77777777" w:rsidR="00B250DD" w:rsidRPr="000B219F" w:rsidRDefault="00B250DD" w:rsidP="00EF44F2">
            <w:pPr>
              <w:shd w:val="clear" w:color="auto" w:fill="FFFFFF"/>
              <w:ind w:left="16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B219F"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2A31F" w14:textId="77777777" w:rsidR="00B250DD" w:rsidRPr="000B219F" w:rsidRDefault="00B250DD" w:rsidP="00EF44F2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14:paraId="4E8D74DC" w14:textId="77777777" w:rsidR="00B250DD" w:rsidRDefault="00B250DD" w:rsidP="00B250DD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23C901D4" w14:textId="77777777" w:rsidR="00B250DD" w:rsidRPr="00FB0AB4" w:rsidRDefault="00B250DD" w:rsidP="00B250DD">
      <w:pPr>
        <w:spacing w:after="0" w:line="240" w:lineRule="auto"/>
        <w:rPr>
          <w:bCs/>
          <w:sz w:val="20"/>
          <w:szCs w:val="20"/>
        </w:rPr>
      </w:pPr>
      <w:r w:rsidRPr="00FB0AB4">
        <w:rPr>
          <w:bCs/>
          <w:sz w:val="20"/>
          <w:szCs w:val="20"/>
          <w:vertAlign w:val="superscript"/>
        </w:rPr>
        <w:t>1</w:t>
      </w:r>
      <w:r w:rsidRPr="00FB0AB4">
        <w:rPr>
          <w:bCs/>
          <w:sz w:val="20"/>
          <w:szCs w:val="20"/>
        </w:rPr>
        <w:t xml:space="preserve"> Мішені відповідають клінічним </w:t>
      </w:r>
      <w:r>
        <w:rPr>
          <w:bCs/>
          <w:sz w:val="20"/>
          <w:szCs w:val="20"/>
        </w:rPr>
        <w:t>граничним значенням</w:t>
      </w:r>
      <w:r w:rsidRPr="00FB0AB4">
        <w:rPr>
          <w:bCs/>
          <w:sz w:val="20"/>
          <w:szCs w:val="20"/>
        </w:rPr>
        <w:t xml:space="preserve"> EUCAST і встановлюються для забезпечення правильного виявлення механізмів резистентності. Інтерпретація відповідно до клінічних </w:t>
      </w:r>
      <w:r>
        <w:rPr>
          <w:bCs/>
          <w:sz w:val="20"/>
          <w:szCs w:val="20"/>
        </w:rPr>
        <w:t>граничних значень</w:t>
      </w:r>
      <w:r w:rsidRPr="00FB0AB4">
        <w:rPr>
          <w:bCs/>
          <w:sz w:val="20"/>
          <w:szCs w:val="20"/>
        </w:rPr>
        <w:t xml:space="preserve"> EUCAST: </w:t>
      </w:r>
      <w:r>
        <w:rPr>
          <w:bCs/>
          <w:sz w:val="20"/>
          <w:szCs w:val="20"/>
        </w:rPr>
        <w:t>Ч</w:t>
      </w:r>
      <w:r w:rsidRPr="00FB0AB4">
        <w:rPr>
          <w:bCs/>
          <w:sz w:val="20"/>
          <w:szCs w:val="20"/>
        </w:rPr>
        <w:t xml:space="preserve"> = "Чутливий, стандартний режим дозування", </w:t>
      </w:r>
      <w:r>
        <w:rPr>
          <w:bCs/>
          <w:sz w:val="20"/>
          <w:szCs w:val="20"/>
        </w:rPr>
        <w:t>П</w:t>
      </w:r>
      <w:r w:rsidRPr="00FB0AB4">
        <w:rPr>
          <w:bCs/>
          <w:sz w:val="20"/>
          <w:szCs w:val="20"/>
        </w:rPr>
        <w:t xml:space="preserve"> = "Чутливий, </w:t>
      </w:r>
      <w:r>
        <w:rPr>
          <w:bCs/>
          <w:sz w:val="20"/>
          <w:szCs w:val="20"/>
        </w:rPr>
        <w:t>збільшена експозиція</w:t>
      </w:r>
      <w:r w:rsidRPr="00FB0AB4">
        <w:rPr>
          <w:bCs/>
          <w:sz w:val="20"/>
          <w:szCs w:val="20"/>
        </w:rPr>
        <w:t xml:space="preserve">", </w:t>
      </w:r>
      <w:r>
        <w:rPr>
          <w:bCs/>
          <w:sz w:val="20"/>
          <w:szCs w:val="20"/>
        </w:rPr>
        <w:t>С</w:t>
      </w:r>
      <w:r w:rsidRPr="00FB0AB4">
        <w:rPr>
          <w:bCs/>
          <w:sz w:val="20"/>
          <w:szCs w:val="20"/>
        </w:rPr>
        <w:t xml:space="preserve"> = Стійкий.</w:t>
      </w:r>
    </w:p>
    <w:p w14:paraId="7157D6B0" w14:textId="77777777" w:rsidR="00B250DD" w:rsidRPr="00FB0AB4" w:rsidRDefault="00B250DD" w:rsidP="00B250DD">
      <w:pPr>
        <w:spacing w:after="0" w:line="240" w:lineRule="auto"/>
        <w:rPr>
          <w:bCs/>
          <w:sz w:val="20"/>
          <w:szCs w:val="20"/>
        </w:rPr>
      </w:pPr>
      <w:r w:rsidRPr="00FB0AB4">
        <w:rPr>
          <w:bCs/>
          <w:sz w:val="20"/>
          <w:szCs w:val="20"/>
        </w:rPr>
        <w:t>2 Від Інституту клінічних і лабораторних стандартів, M100-S33, 2023, за винятком діапазонів, виділених жирним шрифтом/курсивом, встановлених EUCAST. Усі діапазони перевірені EUCAST.</w:t>
      </w:r>
    </w:p>
    <w:p w14:paraId="51D41260" w14:textId="77777777" w:rsidR="00B250DD" w:rsidRDefault="00B250DD" w:rsidP="00B250DD">
      <w:pPr>
        <w:spacing w:after="0" w:line="240" w:lineRule="auto"/>
        <w:jc w:val="both"/>
        <w:rPr>
          <w:sz w:val="20"/>
          <w:szCs w:val="20"/>
          <w:vertAlign w:val="superscript"/>
        </w:rPr>
      </w:pPr>
    </w:p>
    <w:p w14:paraId="4FD1D134" w14:textId="77777777" w:rsidR="00FE32F6" w:rsidRDefault="00FE32F6" w:rsidP="00693879">
      <w:pPr>
        <w:spacing w:after="0" w:line="240" w:lineRule="auto"/>
        <w:jc w:val="center"/>
        <w:rPr>
          <w:sz w:val="20"/>
          <w:szCs w:val="20"/>
        </w:rPr>
      </w:pPr>
    </w:p>
    <w:p w14:paraId="3F539A0C" w14:textId="77777777" w:rsidR="00806920" w:rsidRDefault="00806920" w:rsidP="00693879">
      <w:pPr>
        <w:spacing w:after="0" w:line="240" w:lineRule="auto"/>
        <w:jc w:val="center"/>
        <w:rPr>
          <w:sz w:val="20"/>
          <w:szCs w:val="20"/>
        </w:rPr>
      </w:pPr>
    </w:p>
    <w:p w14:paraId="05499641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7315F18F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2BE0F2C3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FCDE766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4933159C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47D0EEB1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3561E128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070781BE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46091111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4E0981C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17384955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5620F94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7DFC8877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5C0C260E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591CC56B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3FCE8E03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722AD165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FAFF464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4C3FA553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40B64AE0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2C635888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7A48151F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3A5F3D8C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72C9044A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24B68252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08B24BF3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3B1859AF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30354F17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0827E7E5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7DF7FB0E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2D673123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AD4D8AA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0288E082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58197A52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476843D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31BC10F2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16E2E643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19A863B8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6C065957" w14:textId="77777777" w:rsidR="00EF1478" w:rsidRDefault="00EF1478" w:rsidP="00693879">
      <w:pPr>
        <w:spacing w:after="0" w:line="240" w:lineRule="auto"/>
        <w:jc w:val="center"/>
        <w:rPr>
          <w:sz w:val="20"/>
          <w:szCs w:val="20"/>
        </w:rPr>
      </w:pPr>
    </w:p>
    <w:p w14:paraId="4A9E5418" w14:textId="04AC6C4C" w:rsidR="00450284" w:rsidRPr="00515A19" w:rsidRDefault="00693879" w:rsidP="00450284">
      <w:pPr>
        <w:spacing w:after="0" w:line="240" w:lineRule="auto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lastRenderedPageBreak/>
        <w:t>Розширений</w:t>
      </w:r>
      <w:r w:rsidRPr="002D57EE">
        <w:rPr>
          <w:sz w:val="20"/>
          <w:szCs w:val="20"/>
        </w:rPr>
        <w:t xml:space="preserve"> КЯ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Таблиці КЯ EUCAST в</w:t>
      </w:r>
      <w:r w:rsidR="00EF147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50284">
        <w:rPr>
          <w:sz w:val="20"/>
          <w:szCs w:val="20"/>
        </w:rPr>
        <w:t>1</w:t>
      </w:r>
      <w:r w:rsidR="00515A19">
        <w:rPr>
          <w:sz w:val="20"/>
          <w:szCs w:val="20"/>
          <w:lang w:val="en-US"/>
        </w:rPr>
        <w:t>6</w:t>
      </w:r>
      <w:r w:rsidR="00450284">
        <w:rPr>
          <w:sz w:val="20"/>
          <w:szCs w:val="20"/>
        </w:rPr>
        <w:t>.0, дійсна з 01.01.202</w:t>
      </w:r>
      <w:r w:rsidR="00515A19">
        <w:rPr>
          <w:sz w:val="20"/>
          <w:szCs w:val="20"/>
          <w:lang w:val="en-US"/>
        </w:rPr>
        <w:t>6</w:t>
      </w:r>
    </w:p>
    <w:p w14:paraId="370CEF5E" w14:textId="77777777" w:rsidR="00693879" w:rsidRDefault="00693879" w:rsidP="00450284">
      <w:pPr>
        <w:spacing w:after="0" w:line="240" w:lineRule="auto"/>
        <w:jc w:val="center"/>
        <w:rPr>
          <w:b/>
        </w:rPr>
      </w:pPr>
    </w:p>
    <w:p w14:paraId="0647AA0A" w14:textId="77777777" w:rsidR="00326DD0" w:rsidRPr="000B219F" w:rsidRDefault="00326DD0" w:rsidP="00806920">
      <w:pPr>
        <w:shd w:val="clear" w:color="auto" w:fill="FFFFFF"/>
        <w:spacing w:after="0" w:line="240" w:lineRule="auto"/>
        <w:rPr>
          <w:b/>
        </w:rPr>
      </w:pPr>
      <w:r w:rsidRPr="000B219F">
        <w:rPr>
          <w:b/>
        </w:rPr>
        <w:t>Штами для контролю якості визначення механізмів резистентності диско-дифузійним методом на агарі Мюллер-Хінтона для вимогливих мікроорганізмів (</w:t>
      </w:r>
      <w:r w:rsidRPr="00B250DD">
        <w:rPr>
          <w:b/>
        </w:rPr>
        <w:t>МХ-В</w:t>
      </w:r>
      <w:r w:rsidRPr="000B219F">
        <w:rPr>
          <w:b/>
        </w:rPr>
        <w:t>)</w:t>
      </w:r>
    </w:p>
    <w:p w14:paraId="065300A7" w14:textId="77777777" w:rsidR="00326DD0" w:rsidRPr="000B219F" w:rsidRDefault="00326DD0" w:rsidP="00326DD0">
      <w:pPr>
        <w:spacing w:after="0" w:line="240" w:lineRule="auto"/>
        <w:rPr>
          <w:rFonts w:ascii="Arial" w:hAnsi="Arial" w:cs="Arial"/>
          <w:b/>
          <w:sz w:val="24"/>
          <w:szCs w:val="24"/>
          <w:highlight w:val="green"/>
          <w:lang w:eastAsia="ru-RU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7"/>
      </w:tblGrid>
      <w:tr w:rsidR="00326DD0" w:rsidRPr="000B219F" w14:paraId="4E2C5F05" w14:textId="77777777" w:rsidTr="000F254A">
        <w:tc>
          <w:tcPr>
            <w:tcW w:w="9997" w:type="dxa"/>
          </w:tcPr>
          <w:p w14:paraId="394CB0EE" w14:textId="77777777" w:rsidR="00326DD0" w:rsidRPr="000B219F" w:rsidRDefault="00B250DD" w:rsidP="000F254A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677600">
              <w:rPr>
                <w:rStyle w:val="alt-edited"/>
                <w:sz w:val="24"/>
                <w:szCs w:val="24"/>
              </w:rPr>
              <w:t>Досліджуйте згідно з диско-дифузійною методологією EUCAST для вибагливих організмів (агар MХ-В). Короткий опис диско-дифузійною методології див. у таблицях граничних значень EUCAST</w:t>
            </w:r>
            <w:r>
              <w:rPr>
                <w:rStyle w:val="alt-edited"/>
                <w:sz w:val="24"/>
                <w:szCs w:val="24"/>
              </w:rPr>
              <w:t xml:space="preserve"> </w:t>
            </w:r>
          </w:p>
        </w:tc>
      </w:tr>
    </w:tbl>
    <w:p w14:paraId="17462460" w14:textId="77777777" w:rsidR="00693879" w:rsidRDefault="00693879" w:rsidP="00326DD0">
      <w:pPr>
        <w:spacing w:after="0" w:line="240" w:lineRule="auto"/>
        <w:rPr>
          <w:sz w:val="20"/>
          <w:szCs w:val="20"/>
        </w:rPr>
      </w:pPr>
    </w:p>
    <w:p w14:paraId="78EE3D61" w14:textId="77777777" w:rsidR="00326DD0" w:rsidRPr="00FE32F6" w:rsidRDefault="00693879" w:rsidP="00326DD0">
      <w:pPr>
        <w:spacing w:after="0" w:line="240" w:lineRule="auto"/>
        <w:rPr>
          <w:b/>
          <w:sz w:val="24"/>
          <w:szCs w:val="24"/>
        </w:rPr>
      </w:pPr>
      <w:r w:rsidRPr="00FE32F6">
        <w:rPr>
          <w:b/>
          <w:sz w:val="24"/>
          <w:szCs w:val="24"/>
        </w:rPr>
        <w:t xml:space="preserve">Знижена чутливість до β-лактамів завдяки мутаціям в генах, що кодують ферменти ПЗБ у  </w:t>
      </w:r>
    </w:p>
    <w:p w14:paraId="66B5AF84" w14:textId="77777777" w:rsidR="00326DD0" w:rsidRPr="000B219F" w:rsidRDefault="00326DD0" w:rsidP="00326DD0">
      <w:pPr>
        <w:spacing w:after="0" w:line="240" w:lineRule="auto"/>
        <w:rPr>
          <w:b/>
          <w:sz w:val="24"/>
          <w:szCs w:val="24"/>
        </w:rPr>
      </w:pPr>
      <w:r w:rsidRPr="000B219F">
        <w:rPr>
          <w:b/>
          <w:i/>
          <w:sz w:val="24"/>
          <w:szCs w:val="24"/>
        </w:rPr>
        <w:t xml:space="preserve">Haemophilus influenzae </w:t>
      </w:r>
      <w:r w:rsidRPr="000B219F">
        <w:rPr>
          <w:b/>
          <w:sz w:val="24"/>
          <w:szCs w:val="24"/>
        </w:rPr>
        <w:t>ATCC 49247</w:t>
      </w:r>
    </w:p>
    <w:p w14:paraId="631B4FC4" w14:textId="77777777" w:rsidR="00326DD0" w:rsidRPr="000B219F" w:rsidRDefault="00326DD0" w:rsidP="00326DD0">
      <w:pPr>
        <w:spacing w:after="0" w:line="240" w:lineRule="auto"/>
        <w:rPr>
          <w:b/>
          <w:sz w:val="20"/>
          <w:szCs w:val="20"/>
        </w:rPr>
      </w:pPr>
      <w:r w:rsidRPr="000B219F">
        <w:rPr>
          <w:b/>
          <w:sz w:val="20"/>
          <w:szCs w:val="20"/>
        </w:rPr>
        <w:t>(NCTC 12699, CIP 104604, DSM 9999, CCUG 26214)</w:t>
      </w:r>
    </w:p>
    <w:p w14:paraId="29CFF2DD" w14:textId="77777777" w:rsidR="00326DD0" w:rsidRPr="000B219F" w:rsidRDefault="00326DD0" w:rsidP="00326DD0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8"/>
        <w:gridCol w:w="1335"/>
        <w:gridCol w:w="1632"/>
        <w:gridCol w:w="1386"/>
        <w:gridCol w:w="4052"/>
      </w:tblGrid>
      <w:tr w:rsidR="00326DD0" w:rsidRPr="000B219F" w14:paraId="36D02EF2" w14:textId="77777777" w:rsidTr="000F254A">
        <w:tc>
          <w:tcPr>
            <w:tcW w:w="1648" w:type="dxa"/>
            <w:vAlign w:val="center"/>
          </w:tcPr>
          <w:p w14:paraId="29A4C7E7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АМП</w:t>
            </w:r>
          </w:p>
        </w:tc>
        <w:tc>
          <w:tcPr>
            <w:tcW w:w="1400" w:type="dxa"/>
            <w:vAlign w:val="center"/>
          </w:tcPr>
          <w:p w14:paraId="3195A49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spacing w:val="-7"/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Вміст диску</w:t>
            </w:r>
          </w:p>
          <w:p w14:paraId="54D6F244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pacing w:val="-7"/>
                <w:sz w:val="20"/>
                <w:szCs w:val="20"/>
              </w:rPr>
              <w:t>(мкг)</w:t>
            </w:r>
          </w:p>
        </w:tc>
        <w:tc>
          <w:tcPr>
            <w:tcW w:w="1680" w:type="dxa"/>
            <w:vAlign w:val="center"/>
          </w:tcPr>
          <w:p w14:paraId="5518FF42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Цільова категорія чутливості</w:t>
            </w:r>
            <w:r w:rsidRPr="000B219F">
              <w:rPr>
                <w:bCs/>
                <w:spacing w:val="-8"/>
                <w:sz w:val="20"/>
                <w:szCs w:val="20"/>
                <w:vertAlign w:val="superscript"/>
              </w:rPr>
              <w:t xml:space="preserve"> 1</w:t>
            </w:r>
          </w:p>
        </w:tc>
        <w:tc>
          <w:tcPr>
            <w:tcW w:w="1400" w:type="dxa"/>
            <w:vAlign w:val="center"/>
          </w:tcPr>
          <w:p w14:paraId="3B0557AD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0B219F">
              <w:rPr>
                <w:bCs/>
                <w:sz w:val="20"/>
                <w:szCs w:val="20"/>
              </w:rPr>
              <w:t>Припустимі значення</w:t>
            </w:r>
            <w:r w:rsidRPr="000B219F">
              <w:rPr>
                <w:bCs/>
                <w:sz w:val="20"/>
                <w:szCs w:val="20"/>
                <w:vertAlign w:val="superscript"/>
              </w:rPr>
              <w:t>2</w:t>
            </w:r>
          </w:p>
          <w:p w14:paraId="57015360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bCs/>
                <w:sz w:val="20"/>
                <w:szCs w:val="20"/>
              </w:rPr>
              <w:t>(мм)</w:t>
            </w:r>
          </w:p>
        </w:tc>
        <w:tc>
          <w:tcPr>
            <w:tcW w:w="4293" w:type="dxa"/>
            <w:vAlign w:val="center"/>
          </w:tcPr>
          <w:p w14:paraId="68E8674F" w14:textId="77777777" w:rsidR="00326DD0" w:rsidRPr="000B219F" w:rsidRDefault="00326DD0" w:rsidP="000F254A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  <w:highlight w:val="green"/>
              </w:rPr>
            </w:pPr>
            <w:r w:rsidRPr="000B219F">
              <w:rPr>
                <w:bCs/>
                <w:sz w:val="20"/>
                <w:szCs w:val="20"/>
              </w:rPr>
              <w:t>Коментарі</w:t>
            </w:r>
          </w:p>
        </w:tc>
      </w:tr>
      <w:tr w:rsidR="00326DD0" w:rsidRPr="000B219F" w14:paraId="3DEDAC8A" w14:textId="77777777" w:rsidTr="000F254A">
        <w:tc>
          <w:tcPr>
            <w:tcW w:w="1648" w:type="dxa"/>
          </w:tcPr>
          <w:p w14:paraId="6BA5CD4F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14:paraId="52C22FE8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14:paraId="7EB4B9CF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14:paraId="764934EE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93" w:type="dxa"/>
          </w:tcPr>
          <w:p w14:paraId="71807CAE" w14:textId="77777777" w:rsidR="00FE32F6" w:rsidRPr="00FE32F6" w:rsidRDefault="00FE32F6" w:rsidP="00FE32F6">
            <w:pPr>
              <w:spacing w:after="0" w:line="240" w:lineRule="auto"/>
              <w:jc w:val="both"/>
              <w:rPr>
                <w:spacing w:val="-5"/>
                <w:sz w:val="20"/>
                <w:szCs w:val="20"/>
              </w:rPr>
            </w:pPr>
            <w:r w:rsidRPr="00FE32F6">
              <w:rPr>
                <w:spacing w:val="-5"/>
                <w:sz w:val="20"/>
                <w:szCs w:val="20"/>
              </w:rPr>
              <w:t xml:space="preserve">Зони </w:t>
            </w:r>
            <w:r>
              <w:rPr>
                <w:spacing w:val="-5"/>
                <w:sz w:val="20"/>
                <w:szCs w:val="20"/>
              </w:rPr>
              <w:t xml:space="preserve">затримку </w:t>
            </w:r>
            <w:r w:rsidRPr="00FE32F6">
              <w:rPr>
                <w:spacing w:val="-5"/>
                <w:sz w:val="20"/>
                <w:szCs w:val="20"/>
              </w:rPr>
              <w:t>рост</w:t>
            </w:r>
            <w:r>
              <w:rPr>
                <w:spacing w:val="-5"/>
                <w:sz w:val="20"/>
                <w:szCs w:val="20"/>
              </w:rPr>
              <w:t>у з</w:t>
            </w:r>
            <w:r w:rsidRPr="00FE32F6">
              <w:rPr>
                <w:spacing w:val="-5"/>
                <w:sz w:val="20"/>
                <w:szCs w:val="20"/>
              </w:rPr>
              <w:t xml:space="preserve"> невелики</w:t>
            </w:r>
            <w:r>
              <w:rPr>
                <w:spacing w:val="-5"/>
                <w:sz w:val="20"/>
                <w:szCs w:val="20"/>
              </w:rPr>
              <w:t>ми</w:t>
            </w:r>
            <w:r w:rsidRPr="00FE32F6">
              <w:rPr>
                <w:spacing w:val="-5"/>
                <w:sz w:val="20"/>
                <w:szCs w:val="20"/>
              </w:rPr>
              <w:t xml:space="preserve"> колоні</w:t>
            </w:r>
            <w:r>
              <w:rPr>
                <w:spacing w:val="-5"/>
                <w:sz w:val="20"/>
                <w:szCs w:val="20"/>
              </w:rPr>
              <w:t>ями</w:t>
            </w:r>
            <w:r w:rsidRPr="00FE32F6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біля</w:t>
            </w:r>
            <w:r w:rsidRPr="00FE32F6">
              <w:rPr>
                <w:spacing w:val="-5"/>
                <w:sz w:val="20"/>
                <w:szCs w:val="20"/>
              </w:rPr>
              <w:t xml:space="preserve"> диску інтерпретуються як немає зони. </w:t>
            </w:r>
            <w:r>
              <w:rPr>
                <w:spacing w:val="-5"/>
                <w:sz w:val="20"/>
                <w:szCs w:val="20"/>
              </w:rPr>
              <w:t xml:space="preserve">Враховуйте </w:t>
            </w:r>
            <w:r w:rsidRPr="00FE32F6">
              <w:rPr>
                <w:spacing w:val="-5"/>
                <w:sz w:val="20"/>
                <w:szCs w:val="20"/>
              </w:rPr>
              <w:t>зовнішній край зон, де інакше ясно</w:t>
            </w:r>
          </w:p>
          <w:p w14:paraId="693C008A" w14:textId="77777777" w:rsidR="00326DD0" w:rsidRPr="000B219F" w:rsidRDefault="00FE32F6" w:rsidP="00FE32F6">
            <w:pPr>
              <w:spacing w:after="0" w:line="240" w:lineRule="auto"/>
              <w:jc w:val="both"/>
              <w:rPr>
                <w:sz w:val="20"/>
                <w:szCs w:val="20"/>
                <w:highlight w:val="green"/>
                <w:lang w:eastAsia="ru-RU"/>
              </w:rPr>
            </w:pPr>
            <w:r w:rsidRPr="00FE32F6">
              <w:rPr>
                <w:spacing w:val="-5"/>
                <w:sz w:val="20"/>
                <w:szCs w:val="20"/>
              </w:rPr>
              <w:t>зона гальмування містить зону зростання навколо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FE32F6">
              <w:rPr>
                <w:spacing w:val="-5"/>
                <w:sz w:val="20"/>
                <w:szCs w:val="20"/>
              </w:rPr>
              <w:t xml:space="preserve">диск (прикладів </w:t>
            </w:r>
            <w:r>
              <w:rPr>
                <w:spacing w:val="-5"/>
                <w:sz w:val="20"/>
                <w:szCs w:val="20"/>
              </w:rPr>
              <w:t>обліку</w:t>
            </w:r>
            <w:r w:rsidRPr="00FE32F6">
              <w:rPr>
                <w:spacing w:val="-5"/>
                <w:sz w:val="20"/>
                <w:szCs w:val="20"/>
              </w:rPr>
              <w:t xml:space="preserve"> див. </w:t>
            </w:r>
            <w:r>
              <w:rPr>
                <w:spacing w:val="-5"/>
                <w:sz w:val="20"/>
                <w:szCs w:val="20"/>
              </w:rPr>
              <w:t>у п</w:t>
            </w:r>
            <w:r w:rsidRPr="00FE32F6">
              <w:rPr>
                <w:spacing w:val="-5"/>
                <w:sz w:val="20"/>
                <w:szCs w:val="20"/>
              </w:rPr>
              <w:t>осібник</w:t>
            </w:r>
            <w:r>
              <w:rPr>
                <w:spacing w:val="-5"/>
                <w:sz w:val="20"/>
                <w:szCs w:val="20"/>
              </w:rPr>
              <w:t>у з обліку</w:t>
            </w:r>
            <w:r w:rsidRPr="00FE32F6">
              <w:rPr>
                <w:spacing w:val="-5"/>
                <w:sz w:val="20"/>
                <w:szCs w:val="20"/>
              </w:rPr>
              <w:t xml:space="preserve"> EUCAST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FE32F6">
              <w:rPr>
                <w:spacing w:val="-5"/>
                <w:sz w:val="20"/>
                <w:szCs w:val="20"/>
              </w:rPr>
              <w:t>та таблиц</w:t>
            </w:r>
            <w:r>
              <w:rPr>
                <w:spacing w:val="-5"/>
                <w:sz w:val="20"/>
                <w:szCs w:val="20"/>
              </w:rPr>
              <w:t>ях</w:t>
            </w:r>
            <w:r w:rsidRPr="00FE32F6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граничних значень</w:t>
            </w:r>
            <w:r w:rsidRPr="00FE32F6">
              <w:rPr>
                <w:spacing w:val="-5"/>
                <w:sz w:val="20"/>
                <w:szCs w:val="20"/>
              </w:rPr>
              <w:t>).</w:t>
            </w:r>
          </w:p>
        </w:tc>
      </w:tr>
      <w:tr w:rsidR="00326DD0" w:rsidRPr="000B219F" w14:paraId="2EC3CE4F" w14:textId="77777777" w:rsidTr="000F254A">
        <w:tc>
          <w:tcPr>
            <w:tcW w:w="1648" w:type="dxa"/>
          </w:tcPr>
          <w:p w14:paraId="6200EE04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B219F">
              <w:rPr>
                <w:sz w:val="20"/>
                <w:szCs w:val="20"/>
                <w:lang w:eastAsia="ru-RU"/>
              </w:rPr>
              <w:t>Ампіцилін</w:t>
            </w:r>
          </w:p>
          <w:p w14:paraId="58B7FF05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14:paraId="25BF4E6A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14:paraId="37300C0E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1400" w:type="dxa"/>
          </w:tcPr>
          <w:p w14:paraId="494B3CDE" w14:textId="77777777" w:rsidR="00326DD0" w:rsidRPr="000B219F" w:rsidRDefault="00326DD0" w:rsidP="000F254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0B219F">
              <w:rPr>
                <w:b/>
                <w:i/>
                <w:sz w:val="20"/>
                <w:szCs w:val="20"/>
              </w:rPr>
              <w:t>6-12</w:t>
            </w:r>
          </w:p>
        </w:tc>
        <w:tc>
          <w:tcPr>
            <w:tcW w:w="4293" w:type="dxa"/>
          </w:tcPr>
          <w:p w14:paraId="666AEAEF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</w:p>
        </w:tc>
      </w:tr>
      <w:tr w:rsidR="00326DD0" w:rsidRPr="000B219F" w14:paraId="47C42ED4" w14:textId="77777777" w:rsidTr="000F254A">
        <w:tc>
          <w:tcPr>
            <w:tcW w:w="1648" w:type="dxa"/>
          </w:tcPr>
          <w:p w14:paraId="28CE6D5D" w14:textId="77777777" w:rsidR="00326DD0" w:rsidRPr="000B219F" w:rsidRDefault="00326DD0" w:rsidP="000F254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0B219F">
              <w:rPr>
                <w:sz w:val="20"/>
                <w:szCs w:val="20"/>
                <w:lang w:eastAsia="ru-RU"/>
              </w:rPr>
              <w:t>Бензилпеніцилін</w:t>
            </w:r>
          </w:p>
          <w:p w14:paraId="12465943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14:paraId="2FDB15F7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1 од</w:t>
            </w:r>
          </w:p>
        </w:tc>
        <w:tc>
          <w:tcPr>
            <w:tcW w:w="1680" w:type="dxa"/>
          </w:tcPr>
          <w:p w14:paraId="02E6682C" w14:textId="77777777" w:rsidR="00326DD0" w:rsidRPr="000B219F" w:rsidRDefault="00326DD0" w:rsidP="000F25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219F">
              <w:rPr>
                <w:sz w:val="20"/>
                <w:szCs w:val="20"/>
              </w:rPr>
              <w:t>С</w:t>
            </w:r>
          </w:p>
        </w:tc>
        <w:tc>
          <w:tcPr>
            <w:tcW w:w="1400" w:type="dxa"/>
          </w:tcPr>
          <w:p w14:paraId="5C36FF61" w14:textId="77777777" w:rsidR="00326DD0" w:rsidRPr="00B250DD" w:rsidRDefault="00326DD0" w:rsidP="000F254A">
            <w:pPr>
              <w:spacing w:after="0"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B250DD">
              <w:rPr>
                <w:b/>
                <w:iCs/>
                <w:sz w:val="20"/>
                <w:szCs w:val="20"/>
              </w:rPr>
              <w:t>6-9</w:t>
            </w:r>
          </w:p>
        </w:tc>
        <w:tc>
          <w:tcPr>
            <w:tcW w:w="4293" w:type="dxa"/>
          </w:tcPr>
          <w:p w14:paraId="44F00A33" w14:textId="77777777" w:rsidR="00326DD0" w:rsidRPr="000B219F" w:rsidRDefault="00326DD0" w:rsidP="000F254A">
            <w:pPr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</w:p>
        </w:tc>
      </w:tr>
    </w:tbl>
    <w:p w14:paraId="4C454EDC" w14:textId="77777777" w:rsidR="00326DD0" w:rsidRPr="000B219F" w:rsidRDefault="00326DD0" w:rsidP="00326DD0">
      <w:pPr>
        <w:spacing w:after="0" w:line="240" w:lineRule="auto"/>
        <w:rPr>
          <w:rFonts w:ascii="Arial" w:hAnsi="Arial" w:cs="Arial"/>
          <w:sz w:val="21"/>
          <w:szCs w:val="21"/>
          <w:highlight w:val="green"/>
          <w:lang w:eastAsia="ru-RU"/>
        </w:rPr>
      </w:pPr>
    </w:p>
    <w:p w14:paraId="19EF3194" w14:textId="77777777" w:rsidR="00FE32F6" w:rsidRPr="000B219F" w:rsidRDefault="00FE32F6" w:rsidP="00FE32F6">
      <w:pPr>
        <w:spacing w:after="0" w:line="240" w:lineRule="auto"/>
        <w:jc w:val="both"/>
        <w:rPr>
          <w:sz w:val="20"/>
          <w:szCs w:val="20"/>
        </w:rPr>
      </w:pPr>
      <w:r w:rsidRPr="000B219F">
        <w:rPr>
          <w:sz w:val="20"/>
          <w:szCs w:val="20"/>
          <w:vertAlign w:val="superscript"/>
        </w:rPr>
        <w:t>1</w:t>
      </w:r>
      <w:r w:rsidRPr="000B219F">
        <w:rPr>
          <w:sz w:val="20"/>
          <w:szCs w:val="20"/>
        </w:rPr>
        <w:t xml:space="preserve"> </w:t>
      </w:r>
      <w:r w:rsidRPr="000B219F">
        <w:rPr>
          <w:spacing w:val="-5"/>
          <w:sz w:val="20"/>
          <w:szCs w:val="20"/>
          <w:lang w:eastAsia="ru-RU"/>
        </w:rPr>
        <w:t xml:space="preserve">Відповідність цільової категорії свідчить про те, що механізми стійкості виявляються коректно; оцінюються відповідно до граничних </w:t>
      </w:r>
      <w:r w:rsidRPr="000B219F">
        <w:rPr>
          <w:sz w:val="20"/>
          <w:szCs w:val="20"/>
          <w:lang w:eastAsia="ru-RU"/>
        </w:rPr>
        <w:t>значень EUCAST</w:t>
      </w:r>
      <w:r w:rsidRPr="000B219F">
        <w:rPr>
          <w:sz w:val="20"/>
          <w:szCs w:val="20"/>
        </w:rPr>
        <w:t>: Ч = чутливий,</w:t>
      </w:r>
      <w:r>
        <w:rPr>
          <w:sz w:val="20"/>
          <w:szCs w:val="20"/>
        </w:rPr>
        <w:t xml:space="preserve"> стандартний режим дозування,</w:t>
      </w:r>
      <w:r w:rsidRPr="000B219F">
        <w:rPr>
          <w:sz w:val="20"/>
          <w:szCs w:val="20"/>
        </w:rPr>
        <w:t xml:space="preserve"> П = </w:t>
      </w:r>
      <w:r>
        <w:rPr>
          <w:sz w:val="20"/>
          <w:szCs w:val="20"/>
        </w:rPr>
        <w:t>чутливий, збільшена експозиція</w:t>
      </w:r>
      <w:r w:rsidRPr="000B219F">
        <w:rPr>
          <w:sz w:val="20"/>
          <w:szCs w:val="20"/>
        </w:rPr>
        <w:t>, С = стійкий.</w:t>
      </w:r>
    </w:p>
    <w:p w14:paraId="084DC493" w14:textId="77777777" w:rsidR="00326DD0" w:rsidRPr="000B219F" w:rsidRDefault="00326DD0" w:rsidP="00326DD0">
      <w:pPr>
        <w:shd w:val="clear" w:color="auto" w:fill="FFFFFF"/>
        <w:spacing w:after="0" w:line="240" w:lineRule="auto"/>
        <w:rPr>
          <w:sz w:val="20"/>
          <w:szCs w:val="20"/>
        </w:rPr>
      </w:pPr>
      <w:r w:rsidRPr="000B219F">
        <w:rPr>
          <w:sz w:val="20"/>
          <w:szCs w:val="20"/>
          <w:vertAlign w:val="superscript"/>
          <w:lang w:eastAsia="ru-RU"/>
        </w:rPr>
        <w:t>2</w:t>
      </w:r>
      <w:r w:rsidRPr="000B219F">
        <w:rPr>
          <w:sz w:val="14"/>
          <w:szCs w:val="14"/>
          <w:lang w:eastAsia="ru-RU"/>
        </w:rPr>
        <w:t xml:space="preserve"> </w:t>
      </w:r>
      <w:r w:rsidRPr="000B219F">
        <w:rPr>
          <w:sz w:val="20"/>
          <w:szCs w:val="20"/>
        </w:rPr>
        <w:t xml:space="preserve">Встановлено та перевірено </w:t>
      </w:r>
      <w:r w:rsidR="00B250DD">
        <w:rPr>
          <w:sz w:val="20"/>
          <w:szCs w:val="20"/>
        </w:rPr>
        <w:t xml:space="preserve">повторними дослідженнями </w:t>
      </w:r>
      <w:r w:rsidRPr="000B219F">
        <w:rPr>
          <w:sz w:val="20"/>
          <w:szCs w:val="20"/>
        </w:rPr>
        <w:t>EUCAST.</w:t>
      </w:r>
    </w:p>
    <w:p w14:paraId="2A7AEBA8" w14:textId="77777777" w:rsidR="000F4E28" w:rsidRDefault="000F4E28"/>
    <w:sectPr w:rsidR="000F4E28" w:rsidSect="00E95282">
      <w:pgSz w:w="11906" w:h="16838"/>
      <w:pgMar w:top="709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2E46E" w14:textId="77777777" w:rsidR="000F31D5" w:rsidRDefault="000F31D5" w:rsidP="00B61370">
      <w:pPr>
        <w:spacing w:after="0" w:line="240" w:lineRule="auto"/>
      </w:pPr>
      <w:r>
        <w:separator/>
      </w:r>
    </w:p>
  </w:endnote>
  <w:endnote w:type="continuationSeparator" w:id="0">
    <w:p w14:paraId="6E39E236" w14:textId="77777777" w:rsidR="000F31D5" w:rsidRDefault="000F31D5" w:rsidP="00B6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0CFC" w14:textId="77777777" w:rsidR="000F31D5" w:rsidRDefault="000F31D5" w:rsidP="000F254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1D721C7" w14:textId="77777777" w:rsidR="000F31D5" w:rsidRDefault="000F31D5" w:rsidP="000F254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292C" w14:textId="77777777" w:rsidR="000F31D5" w:rsidRDefault="000F31D5" w:rsidP="00B61370">
      <w:pPr>
        <w:spacing w:after="0" w:line="240" w:lineRule="auto"/>
      </w:pPr>
      <w:r>
        <w:separator/>
      </w:r>
    </w:p>
  </w:footnote>
  <w:footnote w:type="continuationSeparator" w:id="0">
    <w:p w14:paraId="697D17F7" w14:textId="77777777" w:rsidR="000F31D5" w:rsidRDefault="000F31D5" w:rsidP="00B61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88F4" w14:textId="77777777" w:rsidR="000F31D5" w:rsidRDefault="000F31D5" w:rsidP="000F254A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B30EAD4" w14:textId="77777777" w:rsidR="000F31D5" w:rsidRDefault="000F31D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B629456"/>
    <w:lvl w:ilvl="0">
      <w:numFmt w:val="bullet"/>
      <w:lvlText w:val="*"/>
      <w:lvlJc w:val="left"/>
    </w:lvl>
  </w:abstractNum>
  <w:abstractNum w:abstractNumId="1" w15:restartNumberingAfterBreak="0">
    <w:nsid w:val="05663FF4"/>
    <w:multiLevelType w:val="hybridMultilevel"/>
    <w:tmpl w:val="B876F924"/>
    <w:lvl w:ilvl="0" w:tplc="DD3A7458">
      <w:start w:val="1"/>
      <w:numFmt w:val="upperLetter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0BDF1E4E"/>
    <w:multiLevelType w:val="hybridMultilevel"/>
    <w:tmpl w:val="04B04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7603"/>
    <w:multiLevelType w:val="hybridMultilevel"/>
    <w:tmpl w:val="542A1F2E"/>
    <w:lvl w:ilvl="0" w:tplc="D4706168">
      <w:start w:val="7"/>
      <w:numFmt w:val="decimal"/>
      <w:lvlText w:val="%1."/>
      <w:lvlJc w:val="left"/>
      <w:pPr>
        <w:ind w:left="2062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13F4C9A"/>
    <w:multiLevelType w:val="hybridMultilevel"/>
    <w:tmpl w:val="88C8C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8150F"/>
    <w:multiLevelType w:val="hybridMultilevel"/>
    <w:tmpl w:val="21F06A26"/>
    <w:lvl w:ilvl="0" w:tplc="E720701A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21A1F73"/>
    <w:multiLevelType w:val="hybridMultilevel"/>
    <w:tmpl w:val="02D6240E"/>
    <w:lvl w:ilvl="0" w:tplc="D772DD0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15657B21"/>
    <w:multiLevelType w:val="hybridMultilevel"/>
    <w:tmpl w:val="FAAC5DD0"/>
    <w:lvl w:ilvl="0" w:tplc="EFD67092">
      <w:start w:val="1"/>
      <w:numFmt w:val="bullet"/>
      <w:lvlText w:val=""/>
      <w:lvlJc w:val="left"/>
      <w:pPr>
        <w:tabs>
          <w:tab w:val="num" w:pos="1847"/>
        </w:tabs>
        <w:ind w:left="1847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1F122618"/>
    <w:multiLevelType w:val="hybridMultilevel"/>
    <w:tmpl w:val="26FC1AFA"/>
    <w:lvl w:ilvl="0" w:tplc="0422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3436C7D"/>
    <w:multiLevelType w:val="hybridMultilevel"/>
    <w:tmpl w:val="C4D6FE64"/>
    <w:lvl w:ilvl="0" w:tplc="ACA6F4B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D5165A"/>
    <w:multiLevelType w:val="hybridMultilevel"/>
    <w:tmpl w:val="3C5C2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B55AA"/>
    <w:multiLevelType w:val="hybridMultilevel"/>
    <w:tmpl w:val="8F90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71CB"/>
    <w:multiLevelType w:val="hybridMultilevel"/>
    <w:tmpl w:val="14B0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E67BB"/>
    <w:multiLevelType w:val="hybridMultilevel"/>
    <w:tmpl w:val="58BCB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202AD"/>
    <w:multiLevelType w:val="singleLevel"/>
    <w:tmpl w:val="4CE66B54"/>
    <w:lvl w:ilvl="0">
      <w:start w:val="1"/>
      <w:numFmt w:val="lowerLetter"/>
      <w:lvlText w:val="%1)"/>
      <w:legacy w:legacy="1" w:legacySpace="0" w:legacyIndent="153"/>
      <w:lvlJc w:val="left"/>
      <w:rPr>
        <w:rFonts w:ascii="Arial" w:hAnsi="Arial" w:cs="Arial" w:hint="default"/>
      </w:rPr>
    </w:lvl>
  </w:abstractNum>
  <w:abstractNum w:abstractNumId="15" w15:restartNumberingAfterBreak="0">
    <w:nsid w:val="2F9F1A99"/>
    <w:multiLevelType w:val="hybridMultilevel"/>
    <w:tmpl w:val="B2501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B4AD3"/>
    <w:multiLevelType w:val="hybridMultilevel"/>
    <w:tmpl w:val="6B52C7EC"/>
    <w:lvl w:ilvl="0" w:tplc="D4706168">
      <w:start w:val="7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5470DE"/>
    <w:multiLevelType w:val="hybridMultilevel"/>
    <w:tmpl w:val="D00AB75A"/>
    <w:lvl w:ilvl="0" w:tplc="C992748E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5" w:hanging="360"/>
      </w:pPr>
    </w:lvl>
    <w:lvl w:ilvl="2" w:tplc="0422001B" w:tentative="1">
      <w:start w:val="1"/>
      <w:numFmt w:val="lowerRoman"/>
      <w:lvlText w:val="%3."/>
      <w:lvlJc w:val="right"/>
      <w:pPr>
        <w:ind w:left="1855" w:hanging="180"/>
      </w:pPr>
    </w:lvl>
    <w:lvl w:ilvl="3" w:tplc="0422000F" w:tentative="1">
      <w:start w:val="1"/>
      <w:numFmt w:val="decimal"/>
      <w:lvlText w:val="%4."/>
      <w:lvlJc w:val="left"/>
      <w:pPr>
        <w:ind w:left="2575" w:hanging="360"/>
      </w:pPr>
    </w:lvl>
    <w:lvl w:ilvl="4" w:tplc="04220019" w:tentative="1">
      <w:start w:val="1"/>
      <w:numFmt w:val="lowerLetter"/>
      <w:lvlText w:val="%5."/>
      <w:lvlJc w:val="left"/>
      <w:pPr>
        <w:ind w:left="3295" w:hanging="360"/>
      </w:pPr>
    </w:lvl>
    <w:lvl w:ilvl="5" w:tplc="0422001B" w:tentative="1">
      <w:start w:val="1"/>
      <w:numFmt w:val="lowerRoman"/>
      <w:lvlText w:val="%6."/>
      <w:lvlJc w:val="right"/>
      <w:pPr>
        <w:ind w:left="4015" w:hanging="180"/>
      </w:pPr>
    </w:lvl>
    <w:lvl w:ilvl="6" w:tplc="0422000F" w:tentative="1">
      <w:start w:val="1"/>
      <w:numFmt w:val="decimal"/>
      <w:lvlText w:val="%7."/>
      <w:lvlJc w:val="left"/>
      <w:pPr>
        <w:ind w:left="4735" w:hanging="360"/>
      </w:pPr>
    </w:lvl>
    <w:lvl w:ilvl="7" w:tplc="04220019" w:tentative="1">
      <w:start w:val="1"/>
      <w:numFmt w:val="lowerLetter"/>
      <w:lvlText w:val="%8."/>
      <w:lvlJc w:val="left"/>
      <w:pPr>
        <w:ind w:left="5455" w:hanging="360"/>
      </w:pPr>
    </w:lvl>
    <w:lvl w:ilvl="8" w:tplc="0422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8" w15:restartNumberingAfterBreak="0">
    <w:nsid w:val="36940C93"/>
    <w:multiLevelType w:val="hybridMultilevel"/>
    <w:tmpl w:val="0CF43B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D25CC"/>
    <w:multiLevelType w:val="hybridMultilevel"/>
    <w:tmpl w:val="DDF46F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10799"/>
    <w:multiLevelType w:val="hybridMultilevel"/>
    <w:tmpl w:val="2E10A5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AB0"/>
    <w:multiLevelType w:val="hybridMultilevel"/>
    <w:tmpl w:val="6ADAA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F456F"/>
    <w:multiLevelType w:val="hybridMultilevel"/>
    <w:tmpl w:val="B5889BCC"/>
    <w:lvl w:ilvl="0" w:tplc="D6BED660">
      <w:start w:val="7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810A0"/>
    <w:multiLevelType w:val="hybridMultilevel"/>
    <w:tmpl w:val="636A6166"/>
    <w:lvl w:ilvl="0" w:tplc="F9BC420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F7AF5"/>
    <w:multiLevelType w:val="hybridMultilevel"/>
    <w:tmpl w:val="A43AF904"/>
    <w:lvl w:ilvl="0" w:tplc="F9BC420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E7C1E"/>
    <w:multiLevelType w:val="hybridMultilevel"/>
    <w:tmpl w:val="33F23B48"/>
    <w:lvl w:ilvl="0" w:tplc="A30477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F742CC"/>
    <w:multiLevelType w:val="multilevel"/>
    <w:tmpl w:val="48C05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color w:val="333399"/>
      </w:rPr>
    </w:lvl>
    <w:lvl w:ilvl="1">
      <w:start w:val="2"/>
      <w:numFmt w:val="decimal"/>
      <w:isLgl/>
      <w:lvlText w:val="%1.%2.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70"/>
        </w:tabs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27" w15:restartNumberingAfterBreak="0">
    <w:nsid w:val="588B04D2"/>
    <w:multiLevelType w:val="hybridMultilevel"/>
    <w:tmpl w:val="E24E6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29260D"/>
    <w:multiLevelType w:val="hybridMultilevel"/>
    <w:tmpl w:val="E004AE34"/>
    <w:lvl w:ilvl="0" w:tplc="A11EA7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05990"/>
    <w:multiLevelType w:val="hybridMultilevel"/>
    <w:tmpl w:val="05667C3C"/>
    <w:lvl w:ilvl="0" w:tplc="7D56D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EA5627"/>
    <w:multiLevelType w:val="hybridMultilevel"/>
    <w:tmpl w:val="611AA752"/>
    <w:lvl w:ilvl="0" w:tplc="F9BC420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3F679D"/>
    <w:multiLevelType w:val="hybridMultilevel"/>
    <w:tmpl w:val="48F661D6"/>
    <w:lvl w:ilvl="0" w:tplc="CBFAC97C">
      <w:start w:val="1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7711D1C"/>
    <w:multiLevelType w:val="hybridMultilevel"/>
    <w:tmpl w:val="CAC2127E"/>
    <w:lvl w:ilvl="0" w:tplc="0AF0F1DA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17EE0"/>
    <w:multiLevelType w:val="hybridMultilevel"/>
    <w:tmpl w:val="11566868"/>
    <w:lvl w:ilvl="0" w:tplc="58146AA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5A5F16"/>
    <w:multiLevelType w:val="hybridMultilevel"/>
    <w:tmpl w:val="3D88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43682"/>
    <w:multiLevelType w:val="hybridMultilevel"/>
    <w:tmpl w:val="05AE53B2"/>
    <w:lvl w:ilvl="0" w:tplc="AE7A0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67450E"/>
    <w:multiLevelType w:val="hybridMultilevel"/>
    <w:tmpl w:val="FB3819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1089F"/>
    <w:multiLevelType w:val="hybridMultilevel"/>
    <w:tmpl w:val="C824BA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72C00B2B"/>
    <w:multiLevelType w:val="hybridMultilevel"/>
    <w:tmpl w:val="D41CA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66537"/>
    <w:multiLevelType w:val="hybridMultilevel"/>
    <w:tmpl w:val="96467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34E74"/>
    <w:multiLevelType w:val="hybridMultilevel"/>
    <w:tmpl w:val="EDE6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91BED"/>
    <w:multiLevelType w:val="singleLevel"/>
    <w:tmpl w:val="34749BD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C761DBB"/>
    <w:multiLevelType w:val="hybridMultilevel"/>
    <w:tmpl w:val="F366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70D0C"/>
    <w:multiLevelType w:val="hybridMultilevel"/>
    <w:tmpl w:val="A9C0D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3">
    <w:abstractNumId w:val="14"/>
  </w:num>
  <w:num w:numId="4">
    <w:abstractNumId w:val="35"/>
  </w:num>
  <w:num w:numId="5">
    <w:abstractNumId w:val="42"/>
  </w:num>
  <w:num w:numId="6">
    <w:abstractNumId w:val="28"/>
  </w:num>
  <w:num w:numId="7">
    <w:abstractNumId w:val="18"/>
  </w:num>
  <w:num w:numId="8">
    <w:abstractNumId w:val="15"/>
  </w:num>
  <w:num w:numId="9">
    <w:abstractNumId w:val="1"/>
  </w:num>
  <w:num w:numId="10">
    <w:abstractNumId w:val="40"/>
  </w:num>
  <w:num w:numId="11">
    <w:abstractNumId w:val="33"/>
  </w:num>
  <w:num w:numId="12">
    <w:abstractNumId w:val="12"/>
  </w:num>
  <w:num w:numId="13">
    <w:abstractNumId w:val="13"/>
  </w:num>
  <w:num w:numId="14">
    <w:abstractNumId w:val="19"/>
  </w:num>
  <w:num w:numId="15">
    <w:abstractNumId w:val="17"/>
  </w:num>
  <w:num w:numId="16">
    <w:abstractNumId w:val="26"/>
  </w:num>
  <w:num w:numId="17">
    <w:abstractNumId w:val="29"/>
  </w:num>
  <w:num w:numId="18">
    <w:abstractNumId w:val="16"/>
  </w:num>
  <w:num w:numId="19">
    <w:abstractNumId w:val="3"/>
  </w:num>
  <w:num w:numId="20">
    <w:abstractNumId w:val="22"/>
  </w:num>
  <w:num w:numId="21">
    <w:abstractNumId w:val="38"/>
  </w:num>
  <w:num w:numId="22">
    <w:abstractNumId w:val="21"/>
  </w:num>
  <w:num w:numId="23">
    <w:abstractNumId w:val="23"/>
  </w:num>
  <w:num w:numId="24">
    <w:abstractNumId w:val="5"/>
  </w:num>
  <w:num w:numId="25">
    <w:abstractNumId w:val="30"/>
  </w:num>
  <w:num w:numId="26">
    <w:abstractNumId w:val="24"/>
  </w:num>
  <w:num w:numId="27">
    <w:abstractNumId w:val="34"/>
  </w:num>
  <w:num w:numId="28">
    <w:abstractNumId w:val="43"/>
  </w:num>
  <w:num w:numId="29">
    <w:abstractNumId w:val="25"/>
  </w:num>
  <w:num w:numId="30">
    <w:abstractNumId w:val="4"/>
  </w:num>
  <w:num w:numId="31">
    <w:abstractNumId w:val="9"/>
  </w:num>
  <w:num w:numId="32">
    <w:abstractNumId w:val="37"/>
  </w:num>
  <w:num w:numId="33">
    <w:abstractNumId w:val="27"/>
  </w:num>
  <w:num w:numId="34">
    <w:abstractNumId w:val="41"/>
  </w:num>
  <w:num w:numId="35">
    <w:abstractNumId w:val="2"/>
  </w:num>
  <w:num w:numId="36">
    <w:abstractNumId w:val="31"/>
  </w:num>
  <w:num w:numId="37">
    <w:abstractNumId w:val="11"/>
  </w:num>
  <w:num w:numId="38">
    <w:abstractNumId w:val="6"/>
  </w:num>
  <w:num w:numId="39">
    <w:abstractNumId w:val="8"/>
  </w:num>
  <w:num w:numId="40">
    <w:abstractNumId w:val="7"/>
  </w:num>
  <w:num w:numId="41">
    <w:abstractNumId w:val="20"/>
  </w:num>
  <w:num w:numId="42">
    <w:abstractNumId w:val="36"/>
  </w:num>
  <w:num w:numId="43">
    <w:abstractNumId w:val="39"/>
  </w:num>
  <w:num w:numId="44">
    <w:abstractNumId w:val="32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D0"/>
    <w:rsid w:val="00026D8A"/>
    <w:rsid w:val="000E47C5"/>
    <w:rsid w:val="000E54EA"/>
    <w:rsid w:val="000E7896"/>
    <w:rsid w:val="000F254A"/>
    <w:rsid w:val="000F31D5"/>
    <w:rsid w:val="000F4E28"/>
    <w:rsid w:val="0011199D"/>
    <w:rsid w:val="00123EEF"/>
    <w:rsid w:val="00152B35"/>
    <w:rsid w:val="00153899"/>
    <w:rsid w:val="00174D7E"/>
    <w:rsid w:val="001F33EC"/>
    <w:rsid w:val="002402F3"/>
    <w:rsid w:val="0027490B"/>
    <w:rsid w:val="00283F5A"/>
    <w:rsid w:val="00290A69"/>
    <w:rsid w:val="002B6BC5"/>
    <w:rsid w:val="002C082B"/>
    <w:rsid w:val="002D57EE"/>
    <w:rsid w:val="002E3AA2"/>
    <w:rsid w:val="002F3035"/>
    <w:rsid w:val="002F3DEE"/>
    <w:rsid w:val="003104D9"/>
    <w:rsid w:val="0032642E"/>
    <w:rsid w:val="00326DD0"/>
    <w:rsid w:val="00330B60"/>
    <w:rsid w:val="00376EFE"/>
    <w:rsid w:val="003871E0"/>
    <w:rsid w:val="003B6383"/>
    <w:rsid w:val="003E1517"/>
    <w:rsid w:val="003E508D"/>
    <w:rsid w:val="00443B84"/>
    <w:rsid w:val="00450284"/>
    <w:rsid w:val="004524B0"/>
    <w:rsid w:val="004A4314"/>
    <w:rsid w:val="004D3A5C"/>
    <w:rsid w:val="00515A19"/>
    <w:rsid w:val="00574F1B"/>
    <w:rsid w:val="005A0F65"/>
    <w:rsid w:val="005A34DF"/>
    <w:rsid w:val="005E1AB6"/>
    <w:rsid w:val="006529F0"/>
    <w:rsid w:val="00675571"/>
    <w:rsid w:val="00676FD5"/>
    <w:rsid w:val="00677600"/>
    <w:rsid w:val="00693879"/>
    <w:rsid w:val="006A3816"/>
    <w:rsid w:val="006A48AB"/>
    <w:rsid w:val="006A4C2C"/>
    <w:rsid w:val="006C609B"/>
    <w:rsid w:val="006E31D3"/>
    <w:rsid w:val="006E7A70"/>
    <w:rsid w:val="006F7068"/>
    <w:rsid w:val="00714AA9"/>
    <w:rsid w:val="00722288"/>
    <w:rsid w:val="00732CFB"/>
    <w:rsid w:val="007C1A16"/>
    <w:rsid w:val="00806920"/>
    <w:rsid w:val="00812BE2"/>
    <w:rsid w:val="00845062"/>
    <w:rsid w:val="00853FB2"/>
    <w:rsid w:val="00861255"/>
    <w:rsid w:val="008E189F"/>
    <w:rsid w:val="008E3D59"/>
    <w:rsid w:val="00902B1C"/>
    <w:rsid w:val="009B403D"/>
    <w:rsid w:val="009D4BF9"/>
    <w:rsid w:val="00A85E33"/>
    <w:rsid w:val="00A9617C"/>
    <w:rsid w:val="00AB3499"/>
    <w:rsid w:val="00AB3C49"/>
    <w:rsid w:val="00AF0A09"/>
    <w:rsid w:val="00B250DD"/>
    <w:rsid w:val="00B32449"/>
    <w:rsid w:val="00B44D59"/>
    <w:rsid w:val="00B50AC6"/>
    <w:rsid w:val="00B56CFD"/>
    <w:rsid w:val="00B61370"/>
    <w:rsid w:val="00B72D30"/>
    <w:rsid w:val="00BC2E88"/>
    <w:rsid w:val="00BC4202"/>
    <w:rsid w:val="00BD7720"/>
    <w:rsid w:val="00BE122E"/>
    <w:rsid w:val="00C17400"/>
    <w:rsid w:val="00C257D2"/>
    <w:rsid w:val="00C27DAC"/>
    <w:rsid w:val="00C54AA2"/>
    <w:rsid w:val="00C8257A"/>
    <w:rsid w:val="00C85895"/>
    <w:rsid w:val="00CA1251"/>
    <w:rsid w:val="00CB6779"/>
    <w:rsid w:val="00CC7DAA"/>
    <w:rsid w:val="00CE5D17"/>
    <w:rsid w:val="00CE6CD7"/>
    <w:rsid w:val="00CF2BCB"/>
    <w:rsid w:val="00D35E25"/>
    <w:rsid w:val="00D9441B"/>
    <w:rsid w:val="00DC54AC"/>
    <w:rsid w:val="00DD06A0"/>
    <w:rsid w:val="00DD3A55"/>
    <w:rsid w:val="00E34741"/>
    <w:rsid w:val="00E95282"/>
    <w:rsid w:val="00EA04BE"/>
    <w:rsid w:val="00EB223C"/>
    <w:rsid w:val="00EC5BC6"/>
    <w:rsid w:val="00ED39C3"/>
    <w:rsid w:val="00EF1478"/>
    <w:rsid w:val="00EF3FB4"/>
    <w:rsid w:val="00EF44F2"/>
    <w:rsid w:val="00F5190B"/>
    <w:rsid w:val="00F56C92"/>
    <w:rsid w:val="00F6581E"/>
    <w:rsid w:val="00F75138"/>
    <w:rsid w:val="00F8559B"/>
    <w:rsid w:val="00F85F3D"/>
    <w:rsid w:val="00FA216A"/>
    <w:rsid w:val="00FB0AB4"/>
    <w:rsid w:val="00FC3A70"/>
    <w:rsid w:val="00FE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4A1D"/>
  <w15:docId w15:val="{5F7D9B90-9880-4298-BBF9-570F5C66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284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26DD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rsid w:val="00326DD0"/>
    <w:rPr>
      <w:rFonts w:ascii="Tahoma" w:eastAsia="Times New Roman" w:hAnsi="Tahoma" w:cs="Times New Roman"/>
      <w:sz w:val="16"/>
      <w:szCs w:val="16"/>
      <w:lang w:val="uk-UA"/>
    </w:rPr>
  </w:style>
  <w:style w:type="table" w:styleId="a5">
    <w:name w:val="Table Grid"/>
    <w:basedOn w:val="a1"/>
    <w:uiPriority w:val="59"/>
    <w:rsid w:val="00326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326DD0"/>
    <w:pPr>
      <w:ind w:left="720"/>
    </w:pPr>
  </w:style>
  <w:style w:type="table" w:customStyle="1" w:styleId="-51">
    <w:name w:val="Светлый список - Акцент 51"/>
    <w:rsid w:val="00326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326DD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26DD0"/>
    <w:rPr>
      <w:rFonts w:ascii="Times New Roman" w:eastAsia="Times New Roman" w:hAnsi="Times New Roman" w:cs="Times New Roman"/>
      <w:sz w:val="28"/>
      <w:szCs w:val="28"/>
    </w:rPr>
  </w:style>
  <w:style w:type="character" w:styleId="a8">
    <w:name w:val="page number"/>
    <w:basedOn w:val="a0"/>
    <w:rsid w:val="00326DD0"/>
  </w:style>
  <w:style w:type="paragraph" w:customStyle="1" w:styleId="Default">
    <w:name w:val="Default"/>
    <w:rsid w:val="00326D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uk-UA" w:eastAsia="uk-UA"/>
    </w:rPr>
  </w:style>
  <w:style w:type="character" w:styleId="a9">
    <w:name w:val="Hyperlink"/>
    <w:rsid w:val="00326DD0"/>
    <w:rPr>
      <w:color w:val="0000FF"/>
      <w:u w:val="single"/>
    </w:rPr>
  </w:style>
  <w:style w:type="paragraph" w:styleId="aa">
    <w:name w:val="header"/>
    <w:basedOn w:val="a"/>
    <w:link w:val="ab"/>
    <w:rsid w:val="00326DD0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rsid w:val="00326DD0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c">
    <w:name w:val="Знак Знак"/>
    <w:rsid w:val="00326DD0"/>
    <w:rPr>
      <w:rFonts w:ascii="Arial" w:hAnsi="Arial" w:cs="Arial"/>
      <w:sz w:val="20"/>
      <w:szCs w:val="20"/>
    </w:rPr>
  </w:style>
  <w:style w:type="character" w:customStyle="1" w:styleId="shorttext">
    <w:name w:val="short_text"/>
    <w:rsid w:val="00326DD0"/>
  </w:style>
  <w:style w:type="character" w:customStyle="1" w:styleId="2">
    <w:name w:val="Основной текст (2) + Курсив"/>
    <w:rsid w:val="00326DD0"/>
    <w:rPr>
      <w:rFonts w:ascii="Arial" w:hAnsi="Arial" w:cs="Arial"/>
      <w:i/>
      <w:iCs/>
      <w:sz w:val="18"/>
      <w:szCs w:val="18"/>
      <w:u w:val="none"/>
      <w:effect w:val="none"/>
      <w:lang w:val="en-US" w:eastAsia="en-US"/>
    </w:rPr>
  </w:style>
  <w:style w:type="character" w:customStyle="1" w:styleId="20">
    <w:name w:val="Основной текст (2)"/>
    <w:rsid w:val="00326DD0"/>
    <w:rPr>
      <w:rFonts w:ascii="Arial" w:hAnsi="Arial" w:cs="Arial"/>
      <w:sz w:val="18"/>
      <w:szCs w:val="18"/>
      <w:u w:val="none"/>
      <w:effect w:val="none"/>
      <w:lang w:val="en-US" w:eastAsia="en-US"/>
    </w:rPr>
  </w:style>
  <w:style w:type="character" w:customStyle="1" w:styleId="21">
    <w:name w:val="Основной текст (2)_"/>
    <w:link w:val="210"/>
    <w:locked/>
    <w:rsid w:val="00326DD0"/>
    <w:rPr>
      <w:rFonts w:ascii="Arial" w:hAnsi="Arial"/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26DD0"/>
    <w:pPr>
      <w:widowControl w:val="0"/>
      <w:shd w:val="clear" w:color="auto" w:fill="FFFFFF"/>
      <w:spacing w:after="60" w:line="322" w:lineRule="exact"/>
      <w:jc w:val="both"/>
    </w:pPr>
    <w:rPr>
      <w:rFonts w:ascii="Arial" w:eastAsiaTheme="minorHAnsi" w:hAnsi="Arial" w:cstheme="minorBidi"/>
      <w:sz w:val="18"/>
      <w:szCs w:val="18"/>
      <w:shd w:val="clear" w:color="auto" w:fill="FFFFFF"/>
      <w:lang w:val="ru-RU"/>
    </w:rPr>
  </w:style>
  <w:style w:type="paragraph" w:styleId="ad">
    <w:name w:val="List Paragraph"/>
    <w:basedOn w:val="a"/>
    <w:qFormat/>
    <w:rsid w:val="00326DD0"/>
    <w:pPr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10">
    <w:name w:val="toc 1"/>
    <w:basedOn w:val="a"/>
    <w:next w:val="a"/>
    <w:autoRedefine/>
    <w:semiHidden/>
    <w:rsid w:val="00326DD0"/>
    <w:pPr>
      <w:spacing w:after="0" w:line="240" w:lineRule="auto"/>
      <w:jc w:val="center"/>
    </w:pPr>
    <w:rPr>
      <w:b/>
      <w:bCs/>
      <w:iCs/>
      <w:lang w:eastAsia="ru-RU" w:bidi="sa-IN"/>
    </w:rPr>
  </w:style>
  <w:style w:type="character" w:styleId="ae">
    <w:name w:val="FollowedHyperlink"/>
    <w:uiPriority w:val="99"/>
    <w:unhideWhenUsed/>
    <w:rsid w:val="00326DD0"/>
    <w:rPr>
      <w:color w:val="800080"/>
      <w:u w:val="single"/>
    </w:rPr>
  </w:style>
  <w:style w:type="paragraph" w:styleId="af">
    <w:name w:val="Normal (Web)"/>
    <w:basedOn w:val="a"/>
    <w:uiPriority w:val="99"/>
    <w:unhideWhenUsed/>
    <w:rsid w:val="00326DD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f0">
    <w:name w:val="caption"/>
    <w:basedOn w:val="a"/>
    <w:next w:val="a"/>
    <w:qFormat/>
    <w:rsid w:val="00326DD0"/>
    <w:rPr>
      <w:b/>
      <w:bCs/>
      <w:sz w:val="20"/>
      <w:szCs w:val="20"/>
    </w:rPr>
  </w:style>
  <w:style w:type="paragraph" w:customStyle="1" w:styleId="af1">
    <w:name w:val="[Основной абзац]"/>
    <w:basedOn w:val="a"/>
    <w:rsid w:val="00326DD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ru-RU" w:eastAsia="uk-UA"/>
    </w:rPr>
  </w:style>
  <w:style w:type="character" w:customStyle="1" w:styleId="alt-edited">
    <w:name w:val="alt-edited"/>
    <w:basedOn w:val="a0"/>
    <w:rsid w:val="00326DD0"/>
  </w:style>
  <w:style w:type="character" w:customStyle="1" w:styleId="11">
    <w:name w:val="Неразрешенное упоминание1"/>
    <w:uiPriority w:val="99"/>
    <w:semiHidden/>
    <w:unhideWhenUsed/>
    <w:rsid w:val="00326DD0"/>
    <w:rPr>
      <w:color w:val="808080"/>
      <w:shd w:val="clear" w:color="auto" w:fill="E6E6E6"/>
    </w:rPr>
  </w:style>
  <w:style w:type="character" w:customStyle="1" w:styleId="12">
    <w:name w:val="Незакрита згадка1"/>
    <w:basedOn w:val="a0"/>
    <w:uiPriority w:val="99"/>
    <w:semiHidden/>
    <w:unhideWhenUsed/>
    <w:rsid w:val="00C27DAC"/>
    <w:rPr>
      <w:color w:val="605E5C"/>
      <w:shd w:val="clear" w:color="auto" w:fill="E1DFDD"/>
    </w:rPr>
  </w:style>
  <w:style w:type="character" w:customStyle="1" w:styleId="22">
    <w:name w:val="Основной текст (2) + Полужирный"/>
    <w:basedOn w:val="21"/>
    <w:rsid w:val="002402F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3">
    <w:name w:val="Основной текст (2) + Полужирный;Курсив"/>
    <w:basedOn w:val="21"/>
    <w:rsid w:val="002402F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3Exact">
    <w:name w:val="Основной текст (3) Exact"/>
    <w:basedOn w:val="a0"/>
    <w:rsid w:val="006E31D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lang w:val="fr-FR" w:eastAsia="fr-FR" w:bidi="fr-FR"/>
    </w:rPr>
  </w:style>
  <w:style w:type="character" w:customStyle="1" w:styleId="3">
    <w:name w:val="Основной текст (3)_"/>
    <w:basedOn w:val="a0"/>
    <w:link w:val="30"/>
    <w:rsid w:val="006E31D3"/>
    <w:rPr>
      <w:rFonts w:ascii="Arial" w:eastAsia="Arial" w:hAnsi="Arial" w:cs="Arial"/>
      <w:sz w:val="20"/>
      <w:szCs w:val="20"/>
      <w:shd w:val="clear" w:color="auto" w:fill="FFFFFF"/>
      <w:lang w:val="fr-FR" w:eastAsia="fr-FR" w:bidi="fr-FR"/>
    </w:rPr>
  </w:style>
  <w:style w:type="character" w:customStyle="1" w:styleId="13">
    <w:name w:val="Заголовок №1_"/>
    <w:basedOn w:val="a0"/>
    <w:link w:val="14"/>
    <w:rsid w:val="006E31D3"/>
    <w:rPr>
      <w:rFonts w:ascii="Arial" w:eastAsia="Arial" w:hAnsi="Arial" w:cs="Arial"/>
      <w:b/>
      <w:bCs/>
      <w:i/>
      <w:iCs/>
      <w:shd w:val="clear" w:color="auto" w:fill="FFFFFF"/>
      <w:lang w:val="fr-FR" w:eastAsia="fr-FR" w:bidi="fr-FR"/>
    </w:rPr>
  </w:style>
  <w:style w:type="character" w:customStyle="1" w:styleId="111pt">
    <w:name w:val="Заголовок №1 + 11 pt;Не курсив"/>
    <w:basedOn w:val="13"/>
    <w:rsid w:val="006E31D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fr-FR" w:eastAsia="fr-FR" w:bidi="fr-FR"/>
    </w:rPr>
  </w:style>
  <w:style w:type="paragraph" w:customStyle="1" w:styleId="30">
    <w:name w:val="Основной текст (3)"/>
    <w:basedOn w:val="a"/>
    <w:link w:val="3"/>
    <w:rsid w:val="006E31D3"/>
    <w:pPr>
      <w:widowControl w:val="0"/>
      <w:shd w:val="clear" w:color="auto" w:fill="FFFFFF"/>
      <w:spacing w:after="0" w:line="224" w:lineRule="exact"/>
    </w:pPr>
    <w:rPr>
      <w:rFonts w:ascii="Arial" w:eastAsia="Arial" w:hAnsi="Arial" w:cs="Arial"/>
      <w:sz w:val="20"/>
      <w:szCs w:val="20"/>
      <w:lang w:val="fr-FR" w:eastAsia="fr-FR" w:bidi="fr-FR"/>
    </w:rPr>
  </w:style>
  <w:style w:type="paragraph" w:customStyle="1" w:styleId="14">
    <w:name w:val="Заголовок №1"/>
    <w:basedOn w:val="a"/>
    <w:link w:val="13"/>
    <w:rsid w:val="006E31D3"/>
    <w:pPr>
      <w:widowControl w:val="0"/>
      <w:shd w:val="clear" w:color="auto" w:fill="FFFFFF"/>
      <w:spacing w:after="0" w:line="268" w:lineRule="exact"/>
      <w:outlineLvl w:val="0"/>
    </w:pPr>
    <w:rPr>
      <w:rFonts w:ascii="Arial" w:eastAsia="Arial" w:hAnsi="Arial" w:cs="Arial"/>
      <w:b/>
      <w:bCs/>
      <w:i/>
      <w:iCs/>
      <w:sz w:val="22"/>
      <w:szCs w:val="22"/>
      <w:lang w:val="fr-FR" w:eastAsia="fr-FR" w:bidi="fr-FR"/>
    </w:rPr>
  </w:style>
  <w:style w:type="character" w:customStyle="1" w:styleId="4">
    <w:name w:val="Основной текст (4)_"/>
    <w:basedOn w:val="a0"/>
    <w:link w:val="40"/>
    <w:rsid w:val="006E31D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28pt">
    <w:name w:val="Основной текст (2) + 8 pt;Полужирный;Курсив"/>
    <w:basedOn w:val="21"/>
    <w:rsid w:val="006E31D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6E31D3"/>
    <w:pPr>
      <w:widowControl w:val="0"/>
      <w:shd w:val="clear" w:color="auto" w:fill="FFFFFF"/>
      <w:spacing w:after="240" w:line="190" w:lineRule="exact"/>
    </w:pPr>
    <w:rPr>
      <w:rFonts w:ascii="Arial" w:eastAsia="Arial" w:hAnsi="Arial" w:cs="Arial"/>
      <w:b/>
      <w:bCs/>
      <w:sz w:val="17"/>
      <w:szCs w:val="17"/>
      <w:lang w:val="ru-RU"/>
    </w:rPr>
  </w:style>
  <w:style w:type="character" w:styleId="af2">
    <w:name w:val="Unresolved Mention"/>
    <w:basedOn w:val="a0"/>
    <w:uiPriority w:val="99"/>
    <w:semiHidden/>
    <w:unhideWhenUsed/>
    <w:rsid w:val="00652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cast.org/documents/external_document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ucast.org/fileadmin/src/media/PDFs/EUCAST_files/Disk_test_documents/2023_manuals/Disk_diffusion_Anaerobes_Reading_Guide_v_2.0_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ucast.org/ast_of_bacteria/disk_diffusion_methodolog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27</Pages>
  <Words>30392</Words>
  <Characters>17325</Characters>
  <Application>Microsoft Office Word</Application>
  <DocSecurity>0</DocSecurity>
  <Lines>144</Lines>
  <Paragraphs>95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Valentyna Yanovska</dc:creator>
  <cp:keywords/>
  <dc:description/>
  <cp:lastModifiedBy>Valentyna Yanovska</cp:lastModifiedBy>
  <cp:revision>3</cp:revision>
  <dcterms:created xsi:type="dcterms:W3CDTF">2026-01-03T16:36:00Z</dcterms:created>
  <dcterms:modified xsi:type="dcterms:W3CDTF">2026-01-03T17:58:00Z</dcterms:modified>
</cp:coreProperties>
</file>